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5DB9" w14:textId="312A73ED" w:rsidR="000C246D" w:rsidRDefault="009C549B" w:rsidP="000C246D">
      <w:pPr>
        <w:pStyle w:val="Nagwek3"/>
        <w:shd w:val="clear" w:color="auto" w:fill="FFFFFF"/>
        <w:spacing w:before="0"/>
        <w:jc w:val="center"/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  <w:r w:rsidRPr="000C246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ZAMIERZENIA WYCHOWAWCZO – DYDAKTYCZNE </w:t>
      </w:r>
      <w:r w:rsidR="000C246D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="00406292" w:rsidRPr="000C246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DLA </w:t>
      </w:r>
      <w:r w:rsidRPr="000C246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GRUPY </w:t>
      </w:r>
      <w:r w:rsidR="00F71C81">
        <w:rPr>
          <w:rFonts w:ascii="Times New Roman" w:hAnsi="Times New Roman" w:cs="Times New Roman"/>
          <w:b/>
          <w:color w:val="FF0000"/>
          <w:sz w:val="32"/>
          <w:szCs w:val="32"/>
        </w:rPr>
        <w:t>I</w:t>
      </w:r>
      <w:r w:rsidRPr="000C246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„</w:t>
      </w:r>
      <w:r w:rsidR="00F71C81">
        <w:rPr>
          <w:rFonts w:ascii="Times New Roman" w:hAnsi="Times New Roman" w:cs="Times New Roman"/>
          <w:b/>
          <w:color w:val="FF0000"/>
          <w:sz w:val="32"/>
          <w:szCs w:val="32"/>
        </w:rPr>
        <w:t>PUCHATKI</w:t>
      </w:r>
      <w:r w:rsidRPr="000C246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”  -  </w:t>
      </w:r>
      <w:r w:rsidR="00B60F60">
        <w:rPr>
          <w:rFonts w:ascii="Times New Roman" w:hAnsi="Times New Roman" w:cs="Times New Roman"/>
          <w:b/>
          <w:iCs/>
          <w:color w:val="FF0000"/>
          <w:sz w:val="32"/>
          <w:szCs w:val="32"/>
        </w:rPr>
        <w:t>GRUDZIEŃ</w:t>
      </w:r>
      <w:r w:rsidR="00715C95">
        <w:rPr>
          <w:rFonts w:ascii="Times New Roman" w:hAnsi="Times New Roman" w:cs="Times New Roman"/>
          <w:b/>
          <w:iCs/>
          <w:color w:val="FF0000"/>
          <w:sz w:val="32"/>
          <w:szCs w:val="32"/>
        </w:rPr>
        <w:t xml:space="preserve"> </w:t>
      </w:r>
      <w:r w:rsidR="000C246D" w:rsidRPr="000C246D">
        <w:rPr>
          <w:rFonts w:ascii="Times New Roman" w:hAnsi="Times New Roman" w:cs="Times New Roman"/>
          <w:b/>
          <w:iCs/>
          <w:color w:val="FF0000"/>
          <w:sz w:val="32"/>
          <w:szCs w:val="32"/>
        </w:rPr>
        <w:t>202</w:t>
      </w:r>
      <w:r w:rsidR="00F71C81">
        <w:rPr>
          <w:rFonts w:ascii="Times New Roman" w:hAnsi="Times New Roman" w:cs="Times New Roman"/>
          <w:b/>
          <w:iCs/>
          <w:color w:val="FF0000"/>
          <w:sz w:val="32"/>
          <w:szCs w:val="32"/>
        </w:rPr>
        <w:t>3</w:t>
      </w:r>
      <w:r w:rsidR="000C246D" w:rsidRPr="000C246D">
        <w:rPr>
          <w:rFonts w:ascii="Times New Roman" w:hAnsi="Times New Roman" w:cs="Times New Roman"/>
          <w:b/>
          <w:iCs/>
          <w:color w:val="FF0000"/>
          <w:sz w:val="32"/>
          <w:szCs w:val="32"/>
        </w:rPr>
        <w:t>r.</w:t>
      </w:r>
    </w:p>
    <w:p w14:paraId="50381335" w14:textId="1578A7BE" w:rsidR="0028233A" w:rsidRPr="0028233A" w:rsidRDefault="0028233A" w:rsidP="0028233A"/>
    <w:p w14:paraId="19FE6FAA" w14:textId="3EF99104" w:rsidR="0028233A" w:rsidRPr="00987AE1" w:rsidRDefault="009C549B" w:rsidP="00987AE1">
      <w:pPr>
        <w:pStyle w:val="Nagwek3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bCs/>
          <w:color w:val="1A1A1A"/>
          <w:lang w:eastAsia="pl-PL"/>
        </w:rPr>
      </w:pPr>
      <w:r w:rsidRPr="000C246D">
        <w:rPr>
          <w:rFonts w:ascii="Times New Roman" w:hAnsi="Times New Roman" w:cs="Times New Roman"/>
          <w:b/>
          <w:bCs/>
          <w:color w:val="00B050"/>
        </w:rPr>
        <w:t xml:space="preserve">SPORZĄDZONE NA PODSTAWIE PROGRAMU WYCHOWNIA PRZEDSZKOLNEGO </w:t>
      </w:r>
      <w:r w:rsidR="00406292" w:rsidRPr="000C246D">
        <w:rPr>
          <w:rFonts w:ascii="Times New Roman" w:eastAsia="Times New Roman" w:hAnsi="Times New Roman" w:cs="Times New Roman"/>
          <w:b/>
          <w:bCs/>
          <w:color w:val="00B050"/>
          <w:lang w:eastAsia="pl-PL"/>
        </w:rPr>
        <w:t>„S</w:t>
      </w:r>
      <w:r w:rsidRPr="000C246D">
        <w:rPr>
          <w:rFonts w:ascii="Times New Roman" w:eastAsia="Times New Roman" w:hAnsi="Times New Roman" w:cs="Times New Roman"/>
          <w:b/>
          <w:bCs/>
          <w:color w:val="00B050"/>
          <w:lang w:eastAsia="pl-PL"/>
        </w:rPr>
        <w:t>AMODZIELNE – WSZECHSTRONNE – SZCZĘŚLIWE</w:t>
      </w:r>
      <w:r w:rsidR="00406292" w:rsidRPr="000C246D">
        <w:rPr>
          <w:rFonts w:ascii="Times New Roman" w:eastAsia="Times New Roman" w:hAnsi="Times New Roman" w:cs="Times New Roman"/>
          <w:b/>
          <w:bCs/>
          <w:color w:val="00B050"/>
          <w:lang w:eastAsia="pl-PL"/>
        </w:rPr>
        <w:t>”</w:t>
      </w:r>
    </w:p>
    <w:p w14:paraId="5BA6E2BC" w14:textId="073D0CF7" w:rsidR="009C549B" w:rsidRPr="000C246D" w:rsidRDefault="00993704" w:rsidP="009C549B">
      <w:pPr>
        <w:spacing w:after="240"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D8FB49" wp14:editId="2090937C">
            <wp:simplePos x="0" y="0"/>
            <wp:positionH relativeFrom="column">
              <wp:posOffset>3538220</wp:posOffset>
            </wp:positionH>
            <wp:positionV relativeFrom="paragraph">
              <wp:posOffset>57150</wp:posOffset>
            </wp:positionV>
            <wp:extent cx="3164205" cy="2104390"/>
            <wp:effectExtent l="0" t="0" r="0" b="0"/>
            <wp:wrapTight wrapText="bothSides">
              <wp:wrapPolygon edited="0">
                <wp:start x="0" y="0"/>
                <wp:lineTo x="0" y="21313"/>
                <wp:lineTo x="21457" y="21313"/>
                <wp:lineTo x="21457" y="0"/>
                <wp:lineTo x="0" y="0"/>
              </wp:wrapPolygon>
            </wp:wrapTight>
            <wp:docPr id="2" name="Obraz 1" descr="Naklejki na ścianę Kubuś Puchatek i Prosiaczek Święta 3D 1315 -  NaklejkiOzdobn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klejki na ścianę Kubuś Puchatek i Prosiaczek Święta 3D 1315 -  NaklejkiOzdobne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21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49B" w:rsidRPr="000C246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Tematy kompleksowe:</w:t>
      </w:r>
      <w:r w:rsidR="00E57756" w:rsidRPr="00E57756">
        <w:rPr>
          <w:noProof/>
        </w:rPr>
        <w:t xml:space="preserve"> </w:t>
      </w:r>
    </w:p>
    <w:p w14:paraId="719D60C2" w14:textId="47C3FE2C" w:rsidR="00B60F60" w:rsidRPr="00B60F60" w:rsidRDefault="00B60F60" w:rsidP="00B60F6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B0F0"/>
          <w:sz w:val="32"/>
          <w:szCs w:val="32"/>
        </w:rPr>
      </w:pPr>
      <w:bookmarkStart w:id="0" w:name="_Hlk149238311"/>
      <w:r w:rsidRPr="00B60F60">
        <w:rPr>
          <w:rFonts w:ascii="Times New Roman" w:eastAsia="Calibri" w:hAnsi="Times New Roman" w:cs="Times New Roman"/>
          <w:b/>
          <w:color w:val="00B0F0"/>
          <w:sz w:val="32"/>
          <w:szCs w:val="32"/>
        </w:rPr>
        <w:t>„Kulinarne wyzwania”.</w:t>
      </w:r>
      <w:r w:rsidR="00E57756" w:rsidRPr="00987AE1">
        <w:rPr>
          <w:noProof/>
          <w:sz w:val="32"/>
          <w:szCs w:val="32"/>
        </w:rPr>
        <w:t xml:space="preserve"> </w:t>
      </w:r>
    </w:p>
    <w:p w14:paraId="3ADCA25B" w14:textId="06A138E8" w:rsidR="00B60F60" w:rsidRPr="00B60F60" w:rsidRDefault="00B60F60" w:rsidP="00B60F6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B0F0"/>
          <w:sz w:val="32"/>
          <w:szCs w:val="32"/>
        </w:rPr>
      </w:pPr>
      <w:r w:rsidRPr="00B60F60">
        <w:rPr>
          <w:rFonts w:ascii="Times New Roman" w:eastAsia="Calibri" w:hAnsi="Times New Roman" w:cs="Times New Roman"/>
          <w:b/>
          <w:color w:val="00B0F0"/>
          <w:sz w:val="32"/>
          <w:szCs w:val="32"/>
        </w:rPr>
        <w:t>„Święta tuż, tuż”.</w:t>
      </w:r>
      <w:r w:rsidR="00993704" w:rsidRPr="00993704">
        <w:rPr>
          <w:noProof/>
        </w:rPr>
        <w:t xml:space="preserve"> </w:t>
      </w:r>
    </w:p>
    <w:p w14:paraId="5CAC5479" w14:textId="4DE81E72" w:rsidR="00B60F60" w:rsidRPr="00B60F60" w:rsidRDefault="00B60F60" w:rsidP="00B60F6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B0F0"/>
          <w:sz w:val="32"/>
          <w:szCs w:val="32"/>
        </w:rPr>
      </w:pPr>
      <w:r w:rsidRPr="00B60F60">
        <w:rPr>
          <w:rFonts w:ascii="Times New Roman" w:eastAsia="Calibri" w:hAnsi="Times New Roman" w:cs="Times New Roman"/>
          <w:b/>
          <w:color w:val="00B0F0"/>
          <w:sz w:val="32"/>
          <w:szCs w:val="32"/>
        </w:rPr>
        <w:t>„Wesołych świąt”.</w:t>
      </w:r>
    </w:p>
    <w:p w14:paraId="5A318F9B" w14:textId="5002FFF7" w:rsidR="00B60F60" w:rsidRPr="00987AE1" w:rsidRDefault="00B60F60" w:rsidP="00B60F6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B0F0"/>
          <w:sz w:val="32"/>
          <w:szCs w:val="32"/>
        </w:rPr>
      </w:pPr>
      <w:r w:rsidRPr="00B60F60">
        <w:rPr>
          <w:rFonts w:ascii="Times New Roman" w:eastAsia="Calibri" w:hAnsi="Times New Roman" w:cs="Times New Roman"/>
          <w:b/>
          <w:color w:val="00B0F0"/>
          <w:sz w:val="32"/>
          <w:szCs w:val="32"/>
        </w:rPr>
        <w:t>„Witamy Nowy Rok”.</w:t>
      </w:r>
    </w:p>
    <w:p w14:paraId="1056C322" w14:textId="77777777" w:rsidR="00987AE1" w:rsidRPr="00B60F60" w:rsidRDefault="00987AE1" w:rsidP="00987AE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color w:val="00B0F0"/>
          <w:sz w:val="24"/>
          <w:szCs w:val="24"/>
        </w:rPr>
      </w:pPr>
    </w:p>
    <w:p w14:paraId="1B7F9B80" w14:textId="77777777" w:rsidR="00801654" w:rsidRPr="00E57756" w:rsidRDefault="00801654" w:rsidP="00801654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E57756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 xml:space="preserve">AD.1 </w:t>
      </w:r>
    </w:p>
    <w:bookmarkEnd w:id="0"/>
    <w:p w14:paraId="38A02D1B" w14:textId="03EFF4DF" w:rsidR="00F958FE" w:rsidRPr="00E57756" w:rsidRDefault="00F958FE" w:rsidP="00F24D0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E57756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>doskonalenie</w:t>
      </w:r>
      <w:r w:rsidRPr="00E5775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umiejętności wypowiadania się</w:t>
      </w:r>
    </w:p>
    <w:p w14:paraId="73EF3C2C" w14:textId="77777777" w:rsidR="00F958FE" w:rsidRPr="00E57756" w:rsidRDefault="00F958FE" w:rsidP="00F24D0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</w:pPr>
      <w:r w:rsidRPr="00E57756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>wzbogacanie wiedzy na temat sprzętów i akcesoriów kuchennych</w:t>
      </w:r>
    </w:p>
    <w:p w14:paraId="3BE45C3F" w14:textId="366EE44E" w:rsidR="00F958FE" w:rsidRPr="00E57756" w:rsidRDefault="00F958FE" w:rsidP="00F24D0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</w:pPr>
      <w:r w:rsidRPr="00E57756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>rozwijanie kompetencji matematycznych</w:t>
      </w:r>
    </w:p>
    <w:p w14:paraId="42B3A4E5" w14:textId="77777777" w:rsidR="00F958FE" w:rsidRPr="00E57756" w:rsidRDefault="00F958FE" w:rsidP="00F24D0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</w:pPr>
      <w:r w:rsidRPr="00E57756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>rozwijanie orientacji przestrzennej</w:t>
      </w:r>
    </w:p>
    <w:p w14:paraId="00C9AE07" w14:textId="77777777" w:rsidR="00F958FE" w:rsidRPr="00E57756" w:rsidRDefault="00F958FE" w:rsidP="00F24D0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</w:pPr>
      <w:r w:rsidRPr="00E57756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>rozwiązywanie zagadek</w:t>
      </w:r>
    </w:p>
    <w:p w14:paraId="5425E4EF" w14:textId="77777777" w:rsidR="00F958FE" w:rsidRPr="00E57756" w:rsidRDefault="00F958FE" w:rsidP="00F24D0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</w:pPr>
      <w:r w:rsidRPr="00E57756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>uczestniczenie w zajęciach kulinarnych</w:t>
      </w:r>
    </w:p>
    <w:p w14:paraId="5F6F73B2" w14:textId="77777777" w:rsidR="00801654" w:rsidRPr="00E57756" w:rsidRDefault="00801654" w:rsidP="0080165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216E691" w14:textId="16FBFC8F" w:rsidR="00801654" w:rsidRPr="00E57756" w:rsidRDefault="00801654" w:rsidP="0080165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bookmarkStart w:id="1" w:name="_Hlk149238375"/>
      <w:r w:rsidRPr="00E5775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AD.2 </w:t>
      </w:r>
    </w:p>
    <w:bookmarkEnd w:id="1"/>
    <w:p w14:paraId="6019F1C1" w14:textId="77777777" w:rsidR="00F958FE" w:rsidRPr="00F958FE" w:rsidRDefault="00F958FE" w:rsidP="00F958F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F958FE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wzbogacanie wiedzy na temat zwyczajów i tradycji świątecznych</w:t>
      </w:r>
    </w:p>
    <w:p w14:paraId="5E5C6682" w14:textId="77777777" w:rsidR="00F958FE" w:rsidRPr="00F958FE" w:rsidRDefault="00F958FE" w:rsidP="00F958F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F958FE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dostrzeganie i kontynuowanie rytmów</w:t>
      </w:r>
    </w:p>
    <w:p w14:paraId="19D56A90" w14:textId="77777777" w:rsidR="00F958FE" w:rsidRPr="00F958FE" w:rsidRDefault="00F958FE" w:rsidP="00F958F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F958FE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klasyfikowanie przedmiotów ze względu na wybraną cechę</w:t>
      </w:r>
    </w:p>
    <w:p w14:paraId="2B65C7EB" w14:textId="77777777" w:rsidR="00F958FE" w:rsidRPr="00F958FE" w:rsidRDefault="00F958FE" w:rsidP="00F958F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F958FE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dokonywanie pomiarów długości</w:t>
      </w:r>
    </w:p>
    <w:p w14:paraId="7AB33F49" w14:textId="77777777" w:rsidR="00F958FE" w:rsidRPr="00F958FE" w:rsidRDefault="00F958FE" w:rsidP="00F958F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F958FE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rozwiązywanie zagadek</w:t>
      </w:r>
    </w:p>
    <w:p w14:paraId="498FC735" w14:textId="77777777" w:rsidR="00F958FE" w:rsidRPr="00F958FE" w:rsidRDefault="00F958FE" w:rsidP="00F958F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F958FE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śpiewanie kolęd</w:t>
      </w:r>
    </w:p>
    <w:p w14:paraId="2BDA277A" w14:textId="77777777" w:rsidR="00F958FE" w:rsidRPr="00F958FE" w:rsidRDefault="00F958FE" w:rsidP="00F958F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F958FE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worzenie prac plastycznych</w:t>
      </w:r>
    </w:p>
    <w:p w14:paraId="2294140F" w14:textId="77777777" w:rsidR="00801654" w:rsidRPr="00E57756" w:rsidRDefault="00801654" w:rsidP="0080165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022C063" w14:textId="35E19339" w:rsidR="00801654" w:rsidRPr="00E57756" w:rsidRDefault="00801654" w:rsidP="0080165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FFC000"/>
          <w:sz w:val="24"/>
          <w:szCs w:val="24"/>
        </w:rPr>
      </w:pPr>
      <w:bookmarkStart w:id="2" w:name="_Hlk149238474"/>
      <w:r w:rsidRPr="00E57756">
        <w:rPr>
          <w:rFonts w:ascii="Times New Roman" w:eastAsia="Calibri" w:hAnsi="Times New Roman" w:cs="Times New Roman"/>
          <w:b/>
          <w:bCs/>
          <w:color w:val="FFC000"/>
          <w:sz w:val="24"/>
          <w:szCs w:val="24"/>
        </w:rPr>
        <w:t>AD.3</w:t>
      </w:r>
    </w:p>
    <w:bookmarkEnd w:id="2"/>
    <w:p w14:paraId="1B95FF25" w14:textId="77777777" w:rsidR="00F24D0F" w:rsidRPr="00E57756" w:rsidRDefault="00F24D0F" w:rsidP="00F24D0F">
      <w:pPr>
        <w:numPr>
          <w:ilvl w:val="0"/>
          <w:numId w:val="14"/>
        </w:numPr>
        <w:spacing w:after="200" w:line="276" w:lineRule="auto"/>
        <w:ind w:right="-573"/>
        <w:contextualSpacing/>
        <w:rPr>
          <w:rFonts w:ascii="Times New Roman" w:eastAsia="Calibri" w:hAnsi="Times New Roman" w:cs="Source Sans Pro"/>
          <w:b/>
          <w:bCs/>
          <w:color w:val="FFC000"/>
          <w:sz w:val="24"/>
          <w:szCs w:val="24"/>
        </w:rPr>
      </w:pPr>
      <w:r w:rsidRPr="00E57756">
        <w:rPr>
          <w:rFonts w:ascii="Times New Roman" w:eastAsia="Calibri" w:hAnsi="Times New Roman" w:cs="Source Sans Pro"/>
          <w:b/>
          <w:bCs/>
          <w:color w:val="FFC000"/>
          <w:sz w:val="24"/>
          <w:szCs w:val="24"/>
        </w:rPr>
        <w:t>czerpanie radości ze wspólnej zabawy</w:t>
      </w:r>
    </w:p>
    <w:p w14:paraId="6469F16D" w14:textId="77777777" w:rsidR="00F24D0F" w:rsidRPr="00E57756" w:rsidRDefault="00F24D0F" w:rsidP="00F24D0F">
      <w:pPr>
        <w:numPr>
          <w:ilvl w:val="0"/>
          <w:numId w:val="14"/>
        </w:numPr>
        <w:spacing w:after="200" w:line="276" w:lineRule="auto"/>
        <w:ind w:right="-573"/>
        <w:contextualSpacing/>
        <w:rPr>
          <w:rFonts w:ascii="Times New Roman" w:eastAsia="Calibri" w:hAnsi="Times New Roman" w:cs="Source Sans Pro"/>
          <w:b/>
          <w:bCs/>
          <w:color w:val="FFC000"/>
          <w:sz w:val="24"/>
          <w:szCs w:val="24"/>
        </w:rPr>
      </w:pPr>
      <w:r w:rsidRPr="00E57756">
        <w:rPr>
          <w:rFonts w:ascii="Times New Roman" w:eastAsia="Calibri" w:hAnsi="Times New Roman" w:cs="Source Sans Pro"/>
          <w:b/>
          <w:bCs/>
          <w:color w:val="FFC000"/>
          <w:sz w:val="24"/>
          <w:szCs w:val="24"/>
        </w:rPr>
        <w:t>czerpanie radości z obdarowywania bliskich i wspólnego świętowania</w:t>
      </w:r>
    </w:p>
    <w:p w14:paraId="4F5FCB46" w14:textId="77777777" w:rsidR="00F24D0F" w:rsidRPr="00E57756" w:rsidRDefault="00F24D0F" w:rsidP="00F24D0F">
      <w:pPr>
        <w:numPr>
          <w:ilvl w:val="0"/>
          <w:numId w:val="14"/>
        </w:numPr>
        <w:spacing w:after="200" w:line="276" w:lineRule="auto"/>
        <w:ind w:right="-573"/>
        <w:contextualSpacing/>
        <w:rPr>
          <w:rFonts w:ascii="Times New Roman" w:eastAsia="Calibri" w:hAnsi="Times New Roman" w:cs="Source Sans Pro"/>
          <w:b/>
          <w:bCs/>
          <w:color w:val="FFC000"/>
          <w:sz w:val="24"/>
          <w:szCs w:val="24"/>
        </w:rPr>
      </w:pPr>
      <w:r w:rsidRPr="00E57756">
        <w:rPr>
          <w:rFonts w:ascii="Times New Roman" w:eastAsia="Calibri" w:hAnsi="Times New Roman" w:cs="Source Sans Pro"/>
          <w:b/>
          <w:bCs/>
          <w:color w:val="FFC000"/>
          <w:sz w:val="24"/>
          <w:szCs w:val="24"/>
        </w:rPr>
        <w:t xml:space="preserve">wzbogacanie słownictwa dzieci. </w:t>
      </w:r>
    </w:p>
    <w:p w14:paraId="29060CC1" w14:textId="77777777" w:rsidR="00F24D0F" w:rsidRPr="00E57756" w:rsidRDefault="00F24D0F" w:rsidP="00F24D0F">
      <w:pPr>
        <w:numPr>
          <w:ilvl w:val="0"/>
          <w:numId w:val="14"/>
        </w:numPr>
        <w:spacing w:after="200" w:line="276" w:lineRule="auto"/>
        <w:ind w:right="-573"/>
        <w:contextualSpacing/>
        <w:rPr>
          <w:rFonts w:ascii="Times New Roman" w:eastAsia="Calibri" w:hAnsi="Times New Roman" w:cs="Source Sans Pro"/>
          <w:b/>
          <w:bCs/>
          <w:color w:val="FFC000"/>
          <w:sz w:val="24"/>
          <w:szCs w:val="24"/>
        </w:rPr>
      </w:pPr>
      <w:r w:rsidRPr="00E57756">
        <w:rPr>
          <w:rFonts w:ascii="Times New Roman" w:eastAsia="Calibri" w:hAnsi="Times New Roman" w:cs="Source Sans Pro"/>
          <w:b/>
          <w:bCs/>
          <w:color w:val="FFC000"/>
          <w:sz w:val="24"/>
          <w:szCs w:val="24"/>
        </w:rPr>
        <w:t>rozumienie znaczenia symboli świątecznych, poznanie świątecznych tradycji.</w:t>
      </w:r>
    </w:p>
    <w:p w14:paraId="68241729" w14:textId="77777777" w:rsidR="00F24D0F" w:rsidRPr="00E57756" w:rsidRDefault="00F24D0F" w:rsidP="00F24D0F">
      <w:pPr>
        <w:numPr>
          <w:ilvl w:val="0"/>
          <w:numId w:val="14"/>
        </w:numPr>
        <w:spacing w:after="200" w:line="276" w:lineRule="auto"/>
        <w:ind w:right="-573"/>
        <w:contextualSpacing/>
        <w:rPr>
          <w:rFonts w:ascii="Times New Roman" w:eastAsia="Calibri" w:hAnsi="Times New Roman" w:cs="Source Sans Pro"/>
          <w:b/>
          <w:bCs/>
          <w:color w:val="FFC000"/>
          <w:sz w:val="24"/>
          <w:szCs w:val="24"/>
        </w:rPr>
      </w:pPr>
      <w:r w:rsidRPr="00E57756">
        <w:rPr>
          <w:rFonts w:ascii="Times New Roman" w:eastAsia="Calibri" w:hAnsi="Times New Roman" w:cs="Source Sans Pro"/>
          <w:b/>
          <w:bCs/>
          <w:color w:val="FFC000"/>
          <w:sz w:val="24"/>
          <w:szCs w:val="24"/>
        </w:rPr>
        <w:t>nauka koncentracji uwagi na danej czynności. Ćwiczenie współpracy w zespole.</w:t>
      </w:r>
    </w:p>
    <w:p w14:paraId="4B9971EF" w14:textId="77777777" w:rsidR="00F24D0F" w:rsidRPr="00E57756" w:rsidRDefault="00F24D0F" w:rsidP="00F24D0F">
      <w:pPr>
        <w:numPr>
          <w:ilvl w:val="0"/>
          <w:numId w:val="14"/>
        </w:numPr>
        <w:spacing w:after="200" w:line="276" w:lineRule="auto"/>
        <w:ind w:right="-573"/>
        <w:contextualSpacing/>
        <w:rPr>
          <w:rFonts w:ascii="Times New Roman" w:eastAsia="Calibri" w:hAnsi="Times New Roman" w:cs="Source Sans Pro"/>
          <w:b/>
          <w:bCs/>
          <w:color w:val="FFC000"/>
          <w:sz w:val="24"/>
          <w:szCs w:val="24"/>
        </w:rPr>
      </w:pPr>
      <w:r w:rsidRPr="00E57756">
        <w:rPr>
          <w:rFonts w:ascii="Times New Roman" w:eastAsia="Calibri" w:hAnsi="Times New Roman" w:cs="Source Sans Pro"/>
          <w:b/>
          <w:bCs/>
          <w:color w:val="FFC000"/>
          <w:sz w:val="24"/>
          <w:szCs w:val="24"/>
        </w:rPr>
        <w:t>rozwijanie umiejętności matematycznych.</w:t>
      </w:r>
    </w:p>
    <w:p w14:paraId="58B4C932" w14:textId="77777777" w:rsidR="00F24D0F" w:rsidRPr="00E57756" w:rsidRDefault="00F24D0F" w:rsidP="00F24D0F">
      <w:pPr>
        <w:numPr>
          <w:ilvl w:val="0"/>
          <w:numId w:val="14"/>
        </w:numPr>
        <w:spacing w:after="200" w:line="276" w:lineRule="auto"/>
        <w:ind w:right="-573"/>
        <w:contextualSpacing/>
        <w:rPr>
          <w:rFonts w:ascii="Times New Roman" w:eastAsia="Calibri" w:hAnsi="Times New Roman" w:cs="Source Sans Pro"/>
          <w:b/>
          <w:bCs/>
          <w:color w:val="FFC000"/>
          <w:sz w:val="24"/>
          <w:szCs w:val="24"/>
        </w:rPr>
      </w:pPr>
      <w:r w:rsidRPr="00E57756">
        <w:rPr>
          <w:rFonts w:ascii="Times New Roman" w:eastAsia="Calibri" w:hAnsi="Times New Roman" w:cs="Source Sans Pro"/>
          <w:b/>
          <w:bCs/>
          <w:color w:val="FFC000"/>
          <w:sz w:val="24"/>
          <w:szCs w:val="24"/>
        </w:rPr>
        <w:t>kształtowanie umiejętności wypowiadania się na określony temat.</w:t>
      </w:r>
    </w:p>
    <w:p w14:paraId="696A1738" w14:textId="649AA417" w:rsidR="00801654" w:rsidRPr="00E57756" w:rsidRDefault="00801654" w:rsidP="00801654">
      <w:pPr>
        <w:numPr>
          <w:ilvl w:val="0"/>
          <w:numId w:val="14"/>
        </w:numPr>
        <w:spacing w:after="200" w:line="276" w:lineRule="auto"/>
        <w:ind w:right="-573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609AF70" w14:textId="77777777" w:rsidR="00801654" w:rsidRPr="00E57756" w:rsidRDefault="00801654" w:rsidP="00801654">
      <w:pPr>
        <w:spacing w:after="200" w:line="276" w:lineRule="auto"/>
        <w:ind w:left="720" w:right="-573"/>
        <w:contextualSpacing/>
        <w:rPr>
          <w:rFonts w:ascii="Times New Roman" w:eastAsia="Calibri" w:hAnsi="Times New Roman" w:cs="Times New Roman"/>
          <w:b/>
          <w:bCs/>
          <w:color w:val="00B050"/>
          <w:sz w:val="20"/>
          <w:szCs w:val="24"/>
        </w:rPr>
      </w:pPr>
    </w:p>
    <w:p w14:paraId="5C9C2B56" w14:textId="0B46C41A" w:rsidR="00801654" w:rsidRPr="00E57756" w:rsidRDefault="00801654" w:rsidP="0080165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</w:pPr>
      <w:r w:rsidRPr="00E57756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 xml:space="preserve">    AD.4                                          </w:t>
      </w:r>
    </w:p>
    <w:p w14:paraId="6F2EF8DA" w14:textId="77777777" w:rsidR="00F24D0F" w:rsidRPr="00F24D0F" w:rsidRDefault="00F24D0F" w:rsidP="00F24D0F">
      <w:pPr>
        <w:numPr>
          <w:ilvl w:val="0"/>
          <w:numId w:val="14"/>
        </w:numPr>
        <w:spacing w:after="0" w:line="276" w:lineRule="auto"/>
        <w:ind w:right="283"/>
        <w:contextualSpacing/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</w:pPr>
      <w:r w:rsidRPr="00F24D0F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>poznanie różnych rodzajów kalendarzy</w:t>
      </w:r>
    </w:p>
    <w:p w14:paraId="780DB216" w14:textId="77777777" w:rsidR="00F24D0F" w:rsidRPr="00F24D0F" w:rsidRDefault="00F24D0F" w:rsidP="00F24D0F">
      <w:pPr>
        <w:numPr>
          <w:ilvl w:val="0"/>
          <w:numId w:val="14"/>
        </w:numPr>
        <w:spacing w:after="0" w:line="276" w:lineRule="auto"/>
        <w:ind w:right="283"/>
        <w:contextualSpacing/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</w:pPr>
      <w:r w:rsidRPr="00F24D0F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>oglądanie różnych zegarów i zegarków, zapoznanie z pracą zegarmistrza</w:t>
      </w:r>
    </w:p>
    <w:p w14:paraId="4075EF9A" w14:textId="77777777" w:rsidR="00F24D0F" w:rsidRPr="00F24D0F" w:rsidRDefault="00F24D0F" w:rsidP="00F24D0F">
      <w:pPr>
        <w:numPr>
          <w:ilvl w:val="0"/>
          <w:numId w:val="14"/>
        </w:numPr>
        <w:spacing w:after="0" w:line="276" w:lineRule="auto"/>
        <w:ind w:right="283"/>
        <w:contextualSpacing/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</w:pPr>
      <w:r w:rsidRPr="00F24D0F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>posługiwanie się pojęciami dotyczącymi czasu</w:t>
      </w:r>
    </w:p>
    <w:p w14:paraId="0775B94C" w14:textId="77777777" w:rsidR="00F24D0F" w:rsidRPr="00F24D0F" w:rsidRDefault="00F24D0F" w:rsidP="00F24D0F">
      <w:pPr>
        <w:numPr>
          <w:ilvl w:val="0"/>
          <w:numId w:val="14"/>
        </w:numPr>
        <w:spacing w:after="0" w:line="276" w:lineRule="auto"/>
        <w:ind w:right="283"/>
        <w:contextualSpacing/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</w:pPr>
      <w:r w:rsidRPr="00F24D0F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>wymienianie pór roku, przyporządkowywanie im określonych symboli</w:t>
      </w:r>
    </w:p>
    <w:p w14:paraId="4A523DA0" w14:textId="77777777" w:rsidR="00F24D0F" w:rsidRPr="00F24D0F" w:rsidRDefault="00F24D0F" w:rsidP="00F24D0F">
      <w:pPr>
        <w:numPr>
          <w:ilvl w:val="0"/>
          <w:numId w:val="14"/>
        </w:numPr>
        <w:spacing w:after="0" w:line="276" w:lineRule="auto"/>
        <w:ind w:right="283"/>
        <w:contextualSpacing/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</w:pPr>
      <w:r w:rsidRPr="00F24D0F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>rozwijanie kompetencji matematycznych</w:t>
      </w:r>
    </w:p>
    <w:p w14:paraId="5012F2A0" w14:textId="77777777" w:rsidR="00F24D0F" w:rsidRPr="00F24D0F" w:rsidRDefault="00F24D0F" w:rsidP="00F24D0F">
      <w:pPr>
        <w:numPr>
          <w:ilvl w:val="0"/>
          <w:numId w:val="14"/>
        </w:numPr>
        <w:spacing w:after="0" w:line="276" w:lineRule="auto"/>
        <w:ind w:right="283"/>
        <w:contextualSpacing/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</w:pPr>
      <w:r w:rsidRPr="00F24D0F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>dostrzeganie i kontynuowanie rytmów</w:t>
      </w:r>
    </w:p>
    <w:p w14:paraId="30123475" w14:textId="2EA2897B" w:rsidR="00801654" w:rsidRPr="002C4DA2" w:rsidRDefault="00F24D0F" w:rsidP="002C4DA2">
      <w:pPr>
        <w:numPr>
          <w:ilvl w:val="0"/>
          <w:numId w:val="14"/>
        </w:numPr>
        <w:spacing w:after="0" w:line="276" w:lineRule="auto"/>
        <w:ind w:right="283"/>
        <w:contextualSpacing/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</w:pPr>
      <w:r w:rsidRPr="00F24D0F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>klasyfikowanie przedmiotów ze względu na wybraną cechę</w:t>
      </w:r>
    </w:p>
    <w:sectPr w:rsidR="00801654" w:rsidRPr="002C4DA2" w:rsidSect="005725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767"/>
    <w:multiLevelType w:val="hybridMultilevel"/>
    <w:tmpl w:val="4D5E72F0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BAC7457"/>
    <w:multiLevelType w:val="hybridMultilevel"/>
    <w:tmpl w:val="00449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C223D"/>
    <w:multiLevelType w:val="hybridMultilevel"/>
    <w:tmpl w:val="80DAC982"/>
    <w:lvl w:ilvl="0" w:tplc="075A591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6E6163"/>
    <w:multiLevelType w:val="hybridMultilevel"/>
    <w:tmpl w:val="B3A09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24078"/>
    <w:multiLevelType w:val="hybridMultilevel"/>
    <w:tmpl w:val="E44E3A7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3C2D4C7E"/>
    <w:multiLevelType w:val="hybridMultilevel"/>
    <w:tmpl w:val="A2D06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A6339"/>
    <w:multiLevelType w:val="hybridMultilevel"/>
    <w:tmpl w:val="97E84F42"/>
    <w:lvl w:ilvl="0" w:tplc="0415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7" w15:restartNumberingAfterBreak="0">
    <w:nsid w:val="47444857"/>
    <w:multiLevelType w:val="hybridMultilevel"/>
    <w:tmpl w:val="103637E4"/>
    <w:lvl w:ilvl="0" w:tplc="C5D4073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7570F92"/>
    <w:multiLevelType w:val="hybridMultilevel"/>
    <w:tmpl w:val="543633CA"/>
    <w:lvl w:ilvl="0" w:tplc="AAECB1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858D5"/>
    <w:multiLevelType w:val="hybridMultilevel"/>
    <w:tmpl w:val="3034C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9730F"/>
    <w:multiLevelType w:val="hybridMultilevel"/>
    <w:tmpl w:val="2BBC2AA2"/>
    <w:lvl w:ilvl="0" w:tplc="DD8621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22F43"/>
    <w:multiLevelType w:val="hybridMultilevel"/>
    <w:tmpl w:val="1966C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73851"/>
    <w:multiLevelType w:val="hybridMultilevel"/>
    <w:tmpl w:val="51687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6239B"/>
    <w:multiLevelType w:val="hybridMultilevel"/>
    <w:tmpl w:val="5D84E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E0C11"/>
    <w:multiLevelType w:val="hybridMultilevel"/>
    <w:tmpl w:val="3DCE6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72CA5"/>
    <w:multiLevelType w:val="hybridMultilevel"/>
    <w:tmpl w:val="03DC7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487634">
    <w:abstractNumId w:val="4"/>
  </w:num>
  <w:num w:numId="2" w16cid:durableId="365837192">
    <w:abstractNumId w:val="8"/>
  </w:num>
  <w:num w:numId="3" w16cid:durableId="9765660">
    <w:abstractNumId w:val="7"/>
  </w:num>
  <w:num w:numId="4" w16cid:durableId="1783451578">
    <w:abstractNumId w:val="10"/>
  </w:num>
  <w:num w:numId="5" w16cid:durableId="705839612">
    <w:abstractNumId w:val="3"/>
  </w:num>
  <w:num w:numId="6" w16cid:durableId="345254308">
    <w:abstractNumId w:val="11"/>
  </w:num>
  <w:num w:numId="7" w16cid:durableId="1033192089">
    <w:abstractNumId w:val="1"/>
  </w:num>
  <w:num w:numId="8" w16cid:durableId="779372027">
    <w:abstractNumId w:val="15"/>
  </w:num>
  <w:num w:numId="9" w16cid:durableId="1075324905">
    <w:abstractNumId w:val="13"/>
  </w:num>
  <w:num w:numId="10" w16cid:durableId="420568568">
    <w:abstractNumId w:val="5"/>
  </w:num>
  <w:num w:numId="11" w16cid:durableId="88896275">
    <w:abstractNumId w:val="14"/>
  </w:num>
  <w:num w:numId="12" w16cid:durableId="426791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01948729">
    <w:abstractNumId w:val="9"/>
  </w:num>
  <w:num w:numId="14" w16cid:durableId="1467239316">
    <w:abstractNumId w:val="1"/>
  </w:num>
  <w:num w:numId="15" w16cid:durableId="31197329">
    <w:abstractNumId w:val="2"/>
  </w:num>
  <w:num w:numId="16" w16cid:durableId="36587967">
    <w:abstractNumId w:val="0"/>
  </w:num>
  <w:num w:numId="17" w16cid:durableId="284892705">
    <w:abstractNumId w:val="6"/>
  </w:num>
  <w:num w:numId="18" w16cid:durableId="8351958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9B"/>
    <w:rsid w:val="000712FE"/>
    <w:rsid w:val="000C246D"/>
    <w:rsid w:val="00190BCD"/>
    <w:rsid w:val="002113F4"/>
    <w:rsid w:val="00237785"/>
    <w:rsid w:val="0028233A"/>
    <w:rsid w:val="002C4DA2"/>
    <w:rsid w:val="003243A2"/>
    <w:rsid w:val="003935C9"/>
    <w:rsid w:val="00406292"/>
    <w:rsid w:val="004F43A6"/>
    <w:rsid w:val="005528B9"/>
    <w:rsid w:val="00564B8A"/>
    <w:rsid w:val="0057250A"/>
    <w:rsid w:val="00595A2B"/>
    <w:rsid w:val="00595ECB"/>
    <w:rsid w:val="006E779F"/>
    <w:rsid w:val="00715C95"/>
    <w:rsid w:val="00801654"/>
    <w:rsid w:val="008675E3"/>
    <w:rsid w:val="008E44FD"/>
    <w:rsid w:val="00907065"/>
    <w:rsid w:val="00911538"/>
    <w:rsid w:val="00987AE1"/>
    <w:rsid w:val="00993704"/>
    <w:rsid w:val="009B7A5A"/>
    <w:rsid w:val="009C549B"/>
    <w:rsid w:val="00AC6C01"/>
    <w:rsid w:val="00B60F60"/>
    <w:rsid w:val="00C107E1"/>
    <w:rsid w:val="00D51EDE"/>
    <w:rsid w:val="00DC078F"/>
    <w:rsid w:val="00E238C1"/>
    <w:rsid w:val="00E57756"/>
    <w:rsid w:val="00ED6D26"/>
    <w:rsid w:val="00F24D0F"/>
    <w:rsid w:val="00F577CC"/>
    <w:rsid w:val="00F71C81"/>
    <w:rsid w:val="00F77E73"/>
    <w:rsid w:val="00F958FE"/>
    <w:rsid w:val="00FE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3C71"/>
  <w15:chartTrackingRefBased/>
  <w15:docId w15:val="{0D8A93FC-D845-43E7-8392-D251B1D0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65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54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16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C549B"/>
    <w:pPr>
      <w:spacing w:before="100" w:beforeAutospacing="1" w:after="100" w:afterAutospacing="1" w:line="256" w:lineRule="auto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C54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C107E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80165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Janiuk Michal</dc:creator>
  <cp:keywords/>
  <dc:description/>
  <cp:lastModifiedBy>Elżbieta Janiuk</cp:lastModifiedBy>
  <cp:revision>9</cp:revision>
  <dcterms:created xsi:type="dcterms:W3CDTF">2023-11-29T13:58:00Z</dcterms:created>
  <dcterms:modified xsi:type="dcterms:W3CDTF">2023-11-29T14:37:00Z</dcterms:modified>
</cp:coreProperties>
</file>