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14" w:rsidRPr="00D66D62" w:rsidRDefault="001F0414" w:rsidP="001F0414">
      <w:pPr>
        <w:ind w:left="-360"/>
        <w:rPr>
          <w:rFonts w:ascii="Calibri" w:hAnsi="Calibri" w:cs="Calibri"/>
          <w:b/>
          <w:color w:val="000000"/>
          <w:sz w:val="32"/>
          <w:szCs w:val="32"/>
        </w:rPr>
      </w:pPr>
      <w:r w:rsidRPr="005722C2">
        <w:rPr>
          <w:rFonts w:ascii="Algerian" w:hAnsi="Algerian"/>
          <w:b/>
          <w:color w:val="000000"/>
          <w:sz w:val="32"/>
          <w:szCs w:val="32"/>
        </w:rPr>
        <w:t xml:space="preserve">Zamierzenia wychowawczo – dydaktyczne </w:t>
      </w:r>
      <w:r>
        <w:rPr>
          <w:rFonts w:ascii="Algerian" w:hAnsi="Algerian"/>
          <w:b/>
          <w:color w:val="000000"/>
          <w:sz w:val="32"/>
          <w:szCs w:val="32"/>
        </w:rPr>
        <w:t xml:space="preserve"> NA </w:t>
      </w:r>
      <w:bookmarkStart w:id="0" w:name="_GoBack"/>
      <w:bookmarkEnd w:id="0"/>
      <w:r w:rsidRPr="005722C2">
        <w:rPr>
          <w:rFonts w:ascii="Algerian" w:hAnsi="Algerian"/>
          <w:b/>
          <w:color w:val="000000"/>
          <w:sz w:val="32"/>
          <w:szCs w:val="32"/>
        </w:rPr>
        <w:t xml:space="preserve"> </w:t>
      </w:r>
      <w:r>
        <w:rPr>
          <w:rFonts w:ascii="Algerian" w:hAnsi="Algerian"/>
          <w:b/>
          <w:color w:val="00B050"/>
          <w:sz w:val="32"/>
          <w:szCs w:val="32"/>
        </w:rPr>
        <w:t>MARZEC</w:t>
      </w:r>
    </w:p>
    <w:p w:rsidR="001F0414" w:rsidRPr="0032237B" w:rsidRDefault="001F0414" w:rsidP="001F0414">
      <w:pPr>
        <w:spacing w:after="0" w:line="240" w:lineRule="auto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u w:val="single"/>
          <w:lang w:eastAsia="pl-PL"/>
        </w:rPr>
      </w:pPr>
      <w:r w:rsidRPr="005722C2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u w:val="single"/>
          <w:lang w:eastAsia="pl-PL"/>
        </w:rPr>
        <w:t>TEMATY KOMPLEKSOWE:</w:t>
      </w:r>
    </w:p>
    <w:p w:rsidR="001F0414" w:rsidRPr="00532CAF" w:rsidRDefault="001F0414" w:rsidP="001F0414">
      <w:pPr>
        <w:rPr>
          <w:rFonts w:ascii="Georgia" w:hAnsi="Georgia"/>
          <w:b/>
          <w:color w:val="7030A0"/>
          <w:sz w:val="32"/>
          <w:szCs w:val="32"/>
        </w:rPr>
      </w:pPr>
      <w:r w:rsidRPr="00532CAF">
        <w:rPr>
          <w:rFonts w:ascii="Georgia" w:hAnsi="Georgia"/>
          <w:b/>
          <w:color w:val="FF0000"/>
          <w:sz w:val="32"/>
          <w:szCs w:val="32"/>
        </w:rPr>
        <w:t>1.„</w:t>
      </w:r>
      <w:r w:rsidRPr="00532CAF">
        <w:rPr>
          <w:rFonts w:ascii="Times New Roman" w:hAnsi="Times New Roman" w:cs="Times New Roman"/>
          <w:b/>
          <w:color w:val="FF0000"/>
          <w:sz w:val="32"/>
          <w:szCs w:val="32"/>
        </w:rPr>
        <w:t>PRZEDWIOŚNIE</w:t>
      </w:r>
      <w:r w:rsidRPr="00532CAF">
        <w:rPr>
          <w:rFonts w:ascii="Georgia" w:hAnsi="Georgia"/>
          <w:b/>
          <w:color w:val="FF0000"/>
          <w:sz w:val="32"/>
          <w:szCs w:val="32"/>
        </w:rPr>
        <w:t xml:space="preserve">”                                                                                  </w:t>
      </w:r>
      <w:r>
        <w:rPr>
          <w:rFonts w:ascii="Georgia" w:hAnsi="Georgia"/>
          <w:b/>
          <w:color w:val="FF0000"/>
          <w:sz w:val="32"/>
          <w:szCs w:val="32"/>
        </w:rPr>
        <w:t xml:space="preserve">      </w:t>
      </w:r>
      <w:r w:rsidRPr="00532CAF">
        <w:rPr>
          <w:rFonts w:ascii="Georgia" w:hAnsi="Georgia"/>
          <w:b/>
          <w:color w:val="FFC000"/>
          <w:sz w:val="32"/>
          <w:szCs w:val="32"/>
        </w:rPr>
        <w:t>2. „</w:t>
      </w:r>
      <w:r w:rsidRPr="00532CAF">
        <w:rPr>
          <w:rFonts w:ascii="Times New Roman" w:hAnsi="Times New Roman" w:cs="Times New Roman"/>
          <w:b/>
          <w:bCs/>
          <w:color w:val="FFC000"/>
          <w:sz w:val="32"/>
          <w:szCs w:val="32"/>
        </w:rPr>
        <w:t>WIOSENNE PORZĄDKI</w:t>
      </w:r>
      <w:r w:rsidRPr="00532CAF">
        <w:rPr>
          <w:rFonts w:ascii="Georgia" w:hAnsi="Georgia"/>
          <w:b/>
          <w:color w:val="FFC000"/>
          <w:sz w:val="32"/>
          <w:szCs w:val="32"/>
        </w:rPr>
        <w:t>”</w:t>
      </w:r>
      <w:r w:rsidRPr="00532CAF">
        <w:rPr>
          <w:rFonts w:ascii="Georgia" w:hAnsi="Georgia"/>
          <w:b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532CAF">
        <w:rPr>
          <w:rFonts w:ascii="Georgia" w:hAnsi="Georgia"/>
          <w:b/>
          <w:color w:val="00B050"/>
          <w:sz w:val="32"/>
          <w:szCs w:val="32"/>
        </w:rPr>
        <w:t>3. „W TEATRZE”.</w:t>
      </w:r>
      <w:r w:rsidRPr="00532CAF">
        <w:rPr>
          <w:rFonts w:ascii="Georgia" w:hAnsi="Georgia"/>
          <w:b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32CAF">
        <w:rPr>
          <w:rFonts w:ascii="Georgia" w:hAnsi="Georgia"/>
          <w:b/>
          <w:color w:val="7030A0"/>
          <w:sz w:val="32"/>
          <w:szCs w:val="32"/>
        </w:rPr>
        <w:t xml:space="preserve">4. „WIELKANOC”                                            </w:t>
      </w:r>
      <w:r w:rsidRPr="00532CAF">
        <w:rPr>
          <w:rFonts w:ascii="Times New Roman" w:hAnsi="Times New Roman" w:cs="Times New Roman"/>
          <w:b/>
          <w:color w:val="FF0066"/>
          <w:sz w:val="32"/>
          <w:szCs w:val="32"/>
        </w:rPr>
        <w:t xml:space="preserve"> </w:t>
      </w:r>
    </w:p>
    <w:p w:rsidR="001F0414" w:rsidRPr="00865C9E" w:rsidRDefault="001F0414" w:rsidP="001F0414">
      <w:pPr>
        <w:jc w:val="both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  <w:lang w:eastAsia="pl-PL"/>
        </w:rPr>
      </w:pPr>
      <w:r w:rsidRPr="00865C9E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  <w:lang w:eastAsia="pl-PL"/>
        </w:rPr>
        <w:t>UMIEJĘTNOŚCI DZIECKA:</w:t>
      </w:r>
    </w:p>
    <w:p w:rsidR="001F0414" w:rsidRPr="00865C9E" w:rsidRDefault="001F0414" w:rsidP="001F0414">
      <w:pPr>
        <w:pStyle w:val="Akapitzlist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865C9E">
        <w:rPr>
          <w:b/>
          <w:sz w:val="28"/>
          <w:szCs w:val="28"/>
        </w:rPr>
        <w:t>Jest zainteresowane czytaniem, podejmuje próby czytania</w:t>
      </w:r>
    </w:p>
    <w:p w:rsidR="001F0414" w:rsidRPr="00865C9E" w:rsidRDefault="001F0414" w:rsidP="001F0414">
      <w:pPr>
        <w:pStyle w:val="Akapitzlist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865C9E">
        <w:rPr>
          <w:b/>
          <w:sz w:val="28"/>
          <w:szCs w:val="28"/>
        </w:rPr>
        <w:t>Wie, że litery budują wyrazy, z których powstają zdania, będące źródłem informacji</w:t>
      </w:r>
    </w:p>
    <w:p w:rsidR="001F0414" w:rsidRPr="00865C9E" w:rsidRDefault="001F0414" w:rsidP="001F0414">
      <w:pPr>
        <w:pStyle w:val="Akapitzlist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865C9E">
        <w:rPr>
          <w:b/>
          <w:sz w:val="28"/>
          <w:szCs w:val="28"/>
        </w:rPr>
        <w:t>Słucha w skupieniu różnych tekstów i wypowiada się na ich temat</w:t>
      </w:r>
    </w:p>
    <w:p w:rsidR="001F0414" w:rsidRPr="00865C9E" w:rsidRDefault="001F0414" w:rsidP="001F0414">
      <w:pPr>
        <w:pStyle w:val="Akapitzlist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865C9E">
        <w:rPr>
          <w:b/>
          <w:sz w:val="28"/>
          <w:szCs w:val="28"/>
        </w:rPr>
        <w:t>Udziela dłuższych odpowiedzi na pytania, buduje coraz dłuższe zdania</w:t>
      </w:r>
    </w:p>
    <w:p w:rsidR="001F0414" w:rsidRPr="00865C9E" w:rsidRDefault="001F0414" w:rsidP="001F0414">
      <w:pPr>
        <w:pStyle w:val="Akapitzlist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865C9E">
        <w:rPr>
          <w:b/>
          <w:sz w:val="28"/>
          <w:szCs w:val="28"/>
        </w:rPr>
        <w:t>Poznaje nowe wyrazy i wykorzystuje ich w prawidłowym użyciu w wypowiedziach</w:t>
      </w:r>
    </w:p>
    <w:p w:rsidR="001F0414" w:rsidRPr="00865C9E" w:rsidRDefault="001F0414" w:rsidP="001F0414">
      <w:pPr>
        <w:pStyle w:val="Akapitzlist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865C9E">
        <w:rPr>
          <w:b/>
          <w:sz w:val="28"/>
          <w:szCs w:val="28"/>
        </w:rPr>
        <w:t>Podejmuje aktywność poznawczą, jest zainteresowane szukaniem informacji na dany temat</w:t>
      </w:r>
    </w:p>
    <w:p w:rsidR="001F0414" w:rsidRPr="00865C9E" w:rsidRDefault="001F0414" w:rsidP="001F0414">
      <w:pPr>
        <w:pStyle w:val="Akapitzlist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865C9E">
        <w:rPr>
          <w:b/>
          <w:sz w:val="28"/>
          <w:szCs w:val="28"/>
        </w:rPr>
        <w:t>Dzieli wyrazy na sylaby i głoski</w:t>
      </w:r>
    </w:p>
    <w:p w:rsidR="001F0414" w:rsidRPr="00865C9E" w:rsidRDefault="001F0414" w:rsidP="001F0414">
      <w:pPr>
        <w:pStyle w:val="Akapitzlist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865C9E">
        <w:rPr>
          <w:b/>
          <w:sz w:val="28"/>
          <w:szCs w:val="28"/>
        </w:rPr>
        <w:t xml:space="preserve">Rozpoznaje głoski i litery: O, A, M, T, E, L, I, D, U, P, B, Y, W, Ł, Z, K, S, N, C, J , R, G, F </w:t>
      </w:r>
    </w:p>
    <w:p w:rsidR="001F0414" w:rsidRPr="00865C9E" w:rsidRDefault="001F0414" w:rsidP="001F0414">
      <w:pPr>
        <w:pStyle w:val="Akapitzlist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865C9E">
        <w:rPr>
          <w:b/>
          <w:sz w:val="28"/>
          <w:szCs w:val="28"/>
        </w:rPr>
        <w:t>Posługuje się pojęciami dotyczącymi następstwa czasu</w:t>
      </w:r>
    </w:p>
    <w:p w:rsidR="001F0414" w:rsidRPr="00865C9E" w:rsidRDefault="001F0414" w:rsidP="001F0414">
      <w:pPr>
        <w:pStyle w:val="Akapitzlist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865C9E">
        <w:rPr>
          <w:b/>
          <w:sz w:val="28"/>
          <w:szCs w:val="28"/>
        </w:rPr>
        <w:t>Jest zainteresowane pisaniem, prawidłowo posługuje się kredkami, ołówkiem</w:t>
      </w:r>
    </w:p>
    <w:p w:rsidR="001F0414" w:rsidRPr="00865C9E" w:rsidRDefault="001F0414" w:rsidP="001F0414">
      <w:pPr>
        <w:pStyle w:val="Akapitzlist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865C9E">
        <w:rPr>
          <w:b/>
          <w:sz w:val="28"/>
          <w:szCs w:val="28"/>
        </w:rPr>
        <w:t>Doskonali sprawność manualną i grafomotoryczną</w:t>
      </w:r>
    </w:p>
    <w:p w:rsidR="001F0414" w:rsidRPr="00865C9E" w:rsidRDefault="001F0414" w:rsidP="001F0414">
      <w:pPr>
        <w:pStyle w:val="Akapitzlist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865C9E">
        <w:rPr>
          <w:b/>
          <w:sz w:val="28"/>
          <w:szCs w:val="28"/>
        </w:rPr>
        <w:t>Doskonali słuch, mówi wyraźnie</w:t>
      </w:r>
    </w:p>
    <w:p w:rsidR="001F0414" w:rsidRPr="00865C9E" w:rsidRDefault="001F0414" w:rsidP="001F0414">
      <w:pPr>
        <w:pStyle w:val="Akapitzlist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865C9E">
        <w:rPr>
          <w:b/>
          <w:sz w:val="28"/>
          <w:szCs w:val="28"/>
        </w:rPr>
        <w:t>Rozpoznaje cyfrę: 1, 2, 3, 4, 5, 6, 7, 8, 9, 0</w:t>
      </w:r>
    </w:p>
    <w:p w:rsidR="001F0414" w:rsidRPr="00865C9E" w:rsidRDefault="001F0414" w:rsidP="001F0414">
      <w:pPr>
        <w:pStyle w:val="Akapitzlist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865C9E">
        <w:rPr>
          <w:b/>
          <w:sz w:val="28"/>
          <w:szCs w:val="28"/>
        </w:rPr>
        <w:t>Przelicza elementy, posługuje się liczebnikami głównymi i porządkowymi</w:t>
      </w:r>
    </w:p>
    <w:p w:rsidR="001F0414" w:rsidRPr="00865C9E" w:rsidRDefault="001F0414" w:rsidP="001F0414">
      <w:pPr>
        <w:pStyle w:val="Akapitzlist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865C9E">
        <w:rPr>
          <w:b/>
          <w:sz w:val="28"/>
          <w:szCs w:val="28"/>
        </w:rPr>
        <w:t>Klasyfikuje przedmioty wg wielkości, kształtu, koloru i przeznaczenia</w:t>
      </w:r>
    </w:p>
    <w:p w:rsidR="001F0414" w:rsidRPr="00865C9E" w:rsidRDefault="001F0414" w:rsidP="001F0414">
      <w:pPr>
        <w:pStyle w:val="Akapitzlist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865C9E">
        <w:rPr>
          <w:b/>
          <w:sz w:val="28"/>
          <w:szCs w:val="28"/>
        </w:rPr>
        <w:t>Rozpoznaje figury geometryczne</w:t>
      </w:r>
    </w:p>
    <w:p w:rsidR="001F0414" w:rsidRPr="00865C9E" w:rsidRDefault="001F0414" w:rsidP="001F0414">
      <w:pPr>
        <w:pStyle w:val="Akapitzlist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865C9E">
        <w:rPr>
          <w:b/>
          <w:sz w:val="28"/>
          <w:szCs w:val="28"/>
        </w:rPr>
        <w:t>Słucha piosenek i uczy się ich na pamięć</w:t>
      </w:r>
    </w:p>
    <w:p w:rsidR="001F0414" w:rsidRPr="00865C9E" w:rsidRDefault="001F0414" w:rsidP="001F0414">
      <w:pPr>
        <w:pStyle w:val="Akapitzlist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865C9E">
        <w:rPr>
          <w:b/>
          <w:sz w:val="28"/>
          <w:szCs w:val="28"/>
        </w:rPr>
        <w:t>Wypowiada się za pomocą różnych technik plastycznych – rysuje, maluje</w:t>
      </w:r>
    </w:p>
    <w:p w:rsidR="001F0414" w:rsidRPr="00865C9E" w:rsidRDefault="001F0414" w:rsidP="001F0414">
      <w:pPr>
        <w:pStyle w:val="Akapitzlist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865C9E">
        <w:rPr>
          <w:b/>
          <w:sz w:val="28"/>
          <w:szCs w:val="28"/>
        </w:rPr>
        <w:t>Wykonuje kukiełki</w:t>
      </w:r>
    </w:p>
    <w:p w:rsidR="001F0414" w:rsidRPr="00865C9E" w:rsidRDefault="001F0414" w:rsidP="001F0414">
      <w:pPr>
        <w:pStyle w:val="Akapitzlist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865C9E">
        <w:rPr>
          <w:b/>
          <w:sz w:val="28"/>
          <w:szCs w:val="28"/>
        </w:rPr>
        <w:t>Rozróżnia emocje i radzi sobie z ich przeżywaniem</w:t>
      </w:r>
    </w:p>
    <w:p w:rsidR="001F0414" w:rsidRPr="00865C9E" w:rsidRDefault="001F0414" w:rsidP="001F0414">
      <w:pPr>
        <w:pStyle w:val="Akapitzlist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865C9E">
        <w:rPr>
          <w:b/>
          <w:sz w:val="28"/>
          <w:szCs w:val="28"/>
        </w:rPr>
        <w:t>Uczestniczy w zabawach ruchowych i zajęciach gimnastycznych</w:t>
      </w:r>
    </w:p>
    <w:p w:rsidR="001F0414" w:rsidRPr="00865C9E" w:rsidRDefault="001F0414" w:rsidP="001F0414">
      <w:pPr>
        <w:pStyle w:val="Akapitzlist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865C9E">
        <w:rPr>
          <w:b/>
          <w:sz w:val="28"/>
          <w:szCs w:val="28"/>
        </w:rPr>
        <w:t>Inicjuje zabawy konstrukcyjne</w:t>
      </w:r>
    </w:p>
    <w:p w:rsidR="001F0414" w:rsidRPr="00865C9E" w:rsidRDefault="001F0414" w:rsidP="001F0414">
      <w:pPr>
        <w:pStyle w:val="Akapitzlist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865C9E">
        <w:rPr>
          <w:b/>
          <w:sz w:val="28"/>
          <w:szCs w:val="28"/>
        </w:rPr>
        <w:t>Doskonali sztukę autoprezentacji – przezwycięża nieśmiałość, wypowiada się na forum grupy</w:t>
      </w:r>
    </w:p>
    <w:p w:rsidR="001F0414" w:rsidRPr="00865C9E" w:rsidRDefault="001F0414" w:rsidP="001F0414">
      <w:pPr>
        <w:pStyle w:val="Akapitzlist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865C9E">
        <w:rPr>
          <w:b/>
          <w:sz w:val="28"/>
          <w:szCs w:val="28"/>
        </w:rPr>
        <w:t>Swobodnie wypowiada się na temat Świąt Wielkanocnych</w:t>
      </w:r>
    </w:p>
    <w:p w:rsidR="001F0414" w:rsidRPr="00865C9E" w:rsidRDefault="001F0414" w:rsidP="001F0414">
      <w:pPr>
        <w:pStyle w:val="Akapitzlist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865C9E">
        <w:rPr>
          <w:b/>
          <w:sz w:val="28"/>
          <w:szCs w:val="28"/>
        </w:rPr>
        <w:t>Jest zainteresowane ćwiczeniami z kodowania</w:t>
      </w:r>
    </w:p>
    <w:p w:rsidR="001F0414" w:rsidRPr="00865C9E" w:rsidRDefault="001F0414" w:rsidP="001F0414">
      <w:pPr>
        <w:pStyle w:val="Akapitzlist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865C9E">
        <w:rPr>
          <w:b/>
          <w:sz w:val="28"/>
          <w:szCs w:val="28"/>
        </w:rPr>
        <w:t>Prawidłowo posługuje się sztućcami</w:t>
      </w:r>
    </w:p>
    <w:p w:rsidR="00E62901" w:rsidRDefault="001F0414"/>
    <w:sectPr w:rsidR="00E62901" w:rsidSect="002B4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5A"/>
    <w:rsid w:val="001F0414"/>
    <w:rsid w:val="0041218B"/>
    <w:rsid w:val="0058205A"/>
    <w:rsid w:val="0068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4E40"/>
  <w15:chartTrackingRefBased/>
  <w15:docId w15:val="{3C661C0A-C969-48E3-85AD-D9880E8C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414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414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andzelika</dc:creator>
  <cp:keywords/>
  <dc:description/>
  <cp:lastModifiedBy>andzelika</cp:lastModifiedBy>
  <cp:revision>2</cp:revision>
  <dcterms:created xsi:type="dcterms:W3CDTF">2024-02-07T15:40:00Z</dcterms:created>
  <dcterms:modified xsi:type="dcterms:W3CDTF">2024-02-07T15:42:00Z</dcterms:modified>
</cp:coreProperties>
</file>