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455F3" w14:textId="164BB8FC" w:rsidR="002234E6" w:rsidRPr="006B3E50" w:rsidRDefault="00A50BCD">
      <w:pPr>
        <w:rPr>
          <w:b/>
          <w:sz w:val="24"/>
        </w:rPr>
      </w:pPr>
      <w:r w:rsidRPr="006B3E50">
        <w:rPr>
          <w:b/>
          <w:sz w:val="24"/>
        </w:rPr>
        <w:t xml:space="preserve">Piosenka „Wszystko gra!” (sł. Marcin </w:t>
      </w:r>
      <w:proofErr w:type="spellStart"/>
      <w:r w:rsidRPr="006B3E50">
        <w:rPr>
          <w:b/>
          <w:sz w:val="24"/>
        </w:rPr>
        <w:t>Przewoźniak</w:t>
      </w:r>
      <w:proofErr w:type="spellEnd"/>
      <w:r w:rsidRPr="006B3E50">
        <w:rPr>
          <w:b/>
          <w:sz w:val="24"/>
        </w:rPr>
        <w:t>)</w:t>
      </w:r>
    </w:p>
    <w:p w14:paraId="4121F264" w14:textId="72045EE8" w:rsidR="00A50BCD" w:rsidRDefault="00EE53BB">
      <w:r>
        <w:rPr>
          <w:noProof/>
        </w:rPr>
        <w:drawing>
          <wp:anchor distT="0" distB="0" distL="114300" distR="114300" simplePos="0" relativeHeight="251663360" behindDoc="0" locked="0" layoutInCell="1" allowOverlap="1" wp14:anchorId="4527D418" wp14:editId="5F2A57C0">
            <wp:simplePos x="0" y="0"/>
            <wp:positionH relativeFrom="margin">
              <wp:posOffset>2786380</wp:posOffset>
            </wp:positionH>
            <wp:positionV relativeFrom="paragraph">
              <wp:posOffset>436245</wp:posOffset>
            </wp:positionV>
            <wp:extent cx="2716239" cy="2552065"/>
            <wp:effectExtent l="0" t="0" r="8255" b="635"/>
            <wp:wrapNone/>
            <wp:docPr id="10" name="Obraz 10" descr="Singing bird icon cartoon style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nging bird icon cartoon style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3" t="14784" r="10844" b="21160"/>
                    <a:stretch/>
                  </pic:blipFill>
                  <pic:spPr bwMode="auto">
                    <a:xfrm>
                      <a:off x="0" y="0"/>
                      <a:ext cx="2716239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0BCD">
        <w:t xml:space="preserve">1. Słownik tysiąc zna piosenek, </w:t>
      </w:r>
      <w:r w:rsidR="00A50BCD">
        <w:br/>
        <w:t>dzięcioł stuka jak w bębenek.</w:t>
      </w:r>
      <w:r w:rsidR="00A50BCD">
        <w:br/>
        <w:t>Dzwon na wieży liczy czas.</w:t>
      </w:r>
      <w:r w:rsidR="00A50BCD">
        <w:br/>
        <w:t>Dźwięki słyszy każdy z nas.</w:t>
      </w:r>
    </w:p>
    <w:p w14:paraId="4E5CB920" w14:textId="61DB2E0F" w:rsidR="00A50BCD" w:rsidRDefault="00A50BCD">
      <w:r>
        <w:t>Ref.: Wróbel – ćwir!</w:t>
      </w:r>
      <w:r>
        <w:br/>
        <w:t>A wrona – kra!</w:t>
      </w:r>
      <w:r>
        <w:br/>
        <w:t>Wszystko gra!</w:t>
      </w:r>
      <w:r>
        <w:br/>
        <w:t>Wszystko gra!     /x 2</w:t>
      </w:r>
    </w:p>
    <w:p w14:paraId="5636E674" w14:textId="6E757ECD" w:rsidR="00A50BCD" w:rsidRDefault="00A50BCD">
      <w:r>
        <w:t xml:space="preserve">2. O patelnię łyżka dzwoni. </w:t>
      </w:r>
      <w:r>
        <w:br/>
        <w:t>Trąbi w trąby stado słoni.</w:t>
      </w:r>
      <w:r>
        <w:br/>
        <w:t xml:space="preserve">A kot bury popis dał. </w:t>
      </w:r>
      <w:r>
        <w:br/>
        <w:t xml:space="preserve">Bo na dachu zrobił: </w:t>
      </w:r>
      <w:proofErr w:type="spellStart"/>
      <w:r>
        <w:t>miaaauuu</w:t>
      </w:r>
      <w:proofErr w:type="spellEnd"/>
      <w:r>
        <w:t>!</w:t>
      </w:r>
    </w:p>
    <w:p w14:paraId="1333C437" w14:textId="5EE75116" w:rsidR="00A50BCD" w:rsidRDefault="00A50BCD">
      <w:r>
        <w:t>Ref.: Wróbel – ćwir!...</w:t>
      </w:r>
    </w:p>
    <w:p w14:paraId="43FB1DD0" w14:textId="2A49FD6A" w:rsidR="00A50BCD" w:rsidRDefault="00A50BCD">
      <w:r>
        <w:t>3. Ta melodia jest jak z baśni.</w:t>
      </w:r>
      <w:r>
        <w:br/>
        <w:t>Ta – spokojna. Hej, nie zaśnij!</w:t>
      </w:r>
      <w:r>
        <w:br/>
        <w:t>A ta jakoś strasznie brzmi.</w:t>
      </w:r>
      <w:r>
        <w:br/>
        <w:t>Czy ktoś rękę poda mi?</w:t>
      </w:r>
    </w:p>
    <w:p w14:paraId="13B3985F" w14:textId="7F442C1B" w:rsidR="00A50BCD" w:rsidRDefault="00A50BCD">
      <w:r>
        <w:t>Ref.:</w:t>
      </w:r>
      <w:r w:rsidR="006B3E50">
        <w:t xml:space="preserve"> Wróbel – ćwir! …</w:t>
      </w:r>
    </w:p>
    <w:p w14:paraId="6BE925E3" w14:textId="776257B9" w:rsidR="006B3E50" w:rsidRDefault="006B3E50"/>
    <w:p w14:paraId="6A5F6A33" w14:textId="195E3EB5" w:rsidR="006B3E50" w:rsidRPr="006B3E50" w:rsidRDefault="00EE53BB">
      <w:pPr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6C626E1" wp14:editId="26DFAD5A">
            <wp:simplePos x="0" y="0"/>
            <wp:positionH relativeFrom="margin">
              <wp:posOffset>4672330</wp:posOffset>
            </wp:positionH>
            <wp:positionV relativeFrom="paragraph">
              <wp:posOffset>108584</wp:posOffset>
            </wp:positionV>
            <wp:extent cx="1104900" cy="2767413"/>
            <wp:effectExtent l="133350" t="57150" r="133350" b="5207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9569">
                      <a:off x="0" y="0"/>
                      <a:ext cx="1104900" cy="2767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E50" w:rsidRPr="006B3E50">
        <w:rPr>
          <w:b/>
          <w:sz w:val="24"/>
        </w:rPr>
        <w:t xml:space="preserve">Wiersz – „Orkiestra” – Małgorzata </w:t>
      </w:r>
      <w:proofErr w:type="spellStart"/>
      <w:r w:rsidR="006B3E50" w:rsidRPr="006B3E50">
        <w:rPr>
          <w:b/>
          <w:sz w:val="24"/>
        </w:rPr>
        <w:t>Szwajlik</w:t>
      </w:r>
      <w:proofErr w:type="spellEnd"/>
      <w:r w:rsidR="006B3E50" w:rsidRPr="006B3E50">
        <w:rPr>
          <w:b/>
          <w:sz w:val="24"/>
        </w:rPr>
        <w:br/>
      </w:r>
    </w:p>
    <w:p w14:paraId="697A26BA" w14:textId="1A16EBAF" w:rsidR="006B3E50" w:rsidRDefault="00EE53BB" w:rsidP="006B3E50">
      <w:r>
        <w:rPr>
          <w:noProof/>
        </w:rPr>
        <w:drawing>
          <wp:anchor distT="0" distB="0" distL="114300" distR="114300" simplePos="0" relativeHeight="251660288" behindDoc="1" locked="0" layoutInCell="1" allowOverlap="1" wp14:anchorId="46CF359A" wp14:editId="7C8DCF81">
            <wp:simplePos x="0" y="0"/>
            <wp:positionH relativeFrom="column">
              <wp:posOffset>3128010</wp:posOffset>
            </wp:positionH>
            <wp:positionV relativeFrom="paragraph">
              <wp:posOffset>220980</wp:posOffset>
            </wp:positionV>
            <wp:extent cx="1591665" cy="2647950"/>
            <wp:effectExtent l="171450" t="95250" r="180340" b="9525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43795">
                      <a:off x="0" y="0"/>
                      <a:ext cx="159166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E50">
        <w:t>By dźwięków kosmos wyczarować</w:t>
      </w:r>
    </w:p>
    <w:p w14:paraId="0E2CA59C" w14:textId="7F1F2FAF" w:rsidR="006B3E50" w:rsidRDefault="006B3E50" w:rsidP="006B3E50">
      <w:r>
        <w:t>i w podróż zabrać nas muzyczną,</w:t>
      </w:r>
    </w:p>
    <w:p w14:paraId="61DA04B2" w14:textId="6A967DBB" w:rsidR="006B3E50" w:rsidRDefault="006B3E50" w:rsidP="006B3E50">
      <w:r>
        <w:t>na scenę wkracza pełna mocy</w:t>
      </w:r>
    </w:p>
    <w:p w14:paraId="03F31542" w14:textId="7A713923" w:rsidR="006B3E50" w:rsidRDefault="006B3E50" w:rsidP="006B3E50">
      <w:r>
        <w:t>orkiestra zwana symfoniczną. Orkiestra</w:t>
      </w:r>
    </w:p>
    <w:p w14:paraId="1F832A5E" w14:textId="0EFE46EE" w:rsidR="006B3E50" w:rsidRDefault="006B3E50" w:rsidP="006B3E50">
      <w:r>
        <w:t>Skrzypce</w:t>
      </w:r>
    </w:p>
    <w:p w14:paraId="05FD2421" w14:textId="77777777" w:rsidR="006B3E50" w:rsidRDefault="006B3E50" w:rsidP="006B3E50">
      <w:r>
        <w:t>– nieduże, pełne wdzięku,</w:t>
      </w:r>
    </w:p>
    <w:p w14:paraId="5B5FC082" w14:textId="24330106" w:rsidR="006B3E50" w:rsidRDefault="006B3E50" w:rsidP="006B3E50">
      <w:r>
        <w:t>altówki</w:t>
      </w:r>
    </w:p>
    <w:p w14:paraId="03690FC0" w14:textId="635E5475" w:rsidR="006B3E50" w:rsidRDefault="006B3E50" w:rsidP="006B3E50">
      <w:r>
        <w:t>– większe, nie dla żartów,</w:t>
      </w:r>
    </w:p>
    <w:p w14:paraId="708DE807" w14:textId="3C7DB239" w:rsidR="006B3E50" w:rsidRDefault="006B3E50" w:rsidP="006B3E50">
      <w:r>
        <w:t>zalotne panny wiolonczele</w:t>
      </w:r>
    </w:p>
    <w:p w14:paraId="0F0B45FD" w14:textId="3D2B1208" w:rsidR="006B3E50" w:rsidRDefault="00EE53BB" w:rsidP="006B3E50">
      <w:r>
        <w:rPr>
          <w:noProof/>
        </w:rPr>
        <w:drawing>
          <wp:anchor distT="0" distB="0" distL="114300" distR="114300" simplePos="0" relativeHeight="251662336" behindDoc="0" locked="0" layoutInCell="1" allowOverlap="1" wp14:anchorId="0C2744CC" wp14:editId="385F8C7B">
            <wp:simplePos x="0" y="0"/>
            <wp:positionH relativeFrom="margin">
              <wp:align>right</wp:align>
            </wp:positionH>
            <wp:positionV relativeFrom="paragraph">
              <wp:posOffset>154939</wp:posOffset>
            </wp:positionV>
            <wp:extent cx="1802945" cy="697015"/>
            <wp:effectExtent l="0" t="438150" r="26035" b="446405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05354">
                      <a:off x="0" y="0"/>
                      <a:ext cx="1802945" cy="69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E50">
        <w:t>i kontrabasy słusznych kształtów.</w:t>
      </w:r>
    </w:p>
    <w:p w14:paraId="3E88AEB0" w14:textId="1392777F" w:rsidR="006B3E50" w:rsidRDefault="006B3E50" w:rsidP="006B3E50">
      <w:r>
        <w:t>Za nimi – instrumentów dętych</w:t>
      </w:r>
    </w:p>
    <w:p w14:paraId="1CA25D1F" w14:textId="6C007015" w:rsidR="006B3E50" w:rsidRDefault="006B3E50" w:rsidP="006B3E50">
      <w:r>
        <w:t>dwie armie siedzą równym rzędem.</w:t>
      </w:r>
    </w:p>
    <w:p w14:paraId="1BDB372B" w14:textId="1FA2CABC" w:rsidR="006B3E50" w:rsidRDefault="006B3E50" w:rsidP="006B3E50">
      <w:r>
        <w:t>Jedna – zdrobniale zwana blachą,</w:t>
      </w:r>
    </w:p>
    <w:p w14:paraId="43E03C58" w14:textId="7C91E9FC" w:rsidR="006B3E50" w:rsidRDefault="006B3E50" w:rsidP="006B3E50">
      <w:r>
        <w:lastRenderedPageBreak/>
        <w:t>zaś druga – dla odmiany – drewnem.</w:t>
      </w:r>
    </w:p>
    <w:p w14:paraId="0C77E000" w14:textId="4AEDA05E" w:rsidR="006B3E50" w:rsidRDefault="006B3E50" w:rsidP="006B3E50">
      <w:r>
        <w:t>Należą do niej flet i obój,</w:t>
      </w:r>
    </w:p>
    <w:p w14:paraId="6DD92648" w14:textId="26A82C9F" w:rsidR="006B3E50" w:rsidRDefault="00EE53BB" w:rsidP="006B3E50">
      <w:r>
        <w:rPr>
          <w:noProof/>
        </w:rPr>
        <w:drawing>
          <wp:anchor distT="0" distB="0" distL="114300" distR="114300" simplePos="0" relativeHeight="251659264" behindDoc="0" locked="0" layoutInCell="1" allowOverlap="1" wp14:anchorId="089394A4" wp14:editId="20B2F509">
            <wp:simplePos x="0" y="0"/>
            <wp:positionH relativeFrom="page">
              <wp:align>right</wp:align>
            </wp:positionH>
            <wp:positionV relativeFrom="paragraph">
              <wp:posOffset>5080</wp:posOffset>
            </wp:positionV>
            <wp:extent cx="4355783" cy="2835196"/>
            <wp:effectExtent l="0" t="0" r="6985" b="3810"/>
            <wp:wrapNone/>
            <wp:docPr id="2" name="Obraz 2" descr="MUZYKA WOKÓŁ NAS - DZIECI MŁODSZE - Piątek 19.06.2020 | przedszkoucz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ZYKA WOKÓŁ NAS - DZIECI MŁODSZE - Piątek 19.06.2020 | przedszkouczek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783" cy="283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E50">
        <w:t>klarnet i fagot – też drewniany.</w:t>
      </w:r>
    </w:p>
    <w:p w14:paraId="3E9E8088" w14:textId="3C858A72" w:rsidR="006B3E50" w:rsidRDefault="006B3E50" w:rsidP="006B3E50">
      <w:r>
        <w:t>Waltornia, trąbka, puzon, tuba</w:t>
      </w:r>
    </w:p>
    <w:p w14:paraId="61B5BC4B" w14:textId="388D7AAE" w:rsidR="006B3E50" w:rsidRDefault="006B3E50" w:rsidP="006B3E50">
      <w:r>
        <w:t>tworzą zaś dziarski team blaszany.</w:t>
      </w:r>
    </w:p>
    <w:p w14:paraId="14056FC0" w14:textId="1037A6F8" w:rsidR="006B3E50" w:rsidRDefault="006B3E50" w:rsidP="006B3E50">
      <w:r>
        <w:t>Wytworna harfa i fortepian</w:t>
      </w:r>
    </w:p>
    <w:p w14:paraId="2F9CDECF" w14:textId="44F8B4D1" w:rsidR="006B3E50" w:rsidRDefault="006B3E50" w:rsidP="006B3E50">
      <w:r>
        <w:t>też czasem lubią grać z orkiestrą,</w:t>
      </w:r>
    </w:p>
    <w:p w14:paraId="301C7EAC" w14:textId="21F229DF" w:rsidR="006B3E50" w:rsidRDefault="006B3E50" w:rsidP="006B3E50">
      <w:r>
        <w:t>na której szczycie, grzmiąc i dudniąc,</w:t>
      </w:r>
    </w:p>
    <w:p w14:paraId="50344D4C" w14:textId="0A0C4B6C" w:rsidR="006B3E50" w:rsidRDefault="006B3E50" w:rsidP="006B3E50">
      <w:r>
        <w:t>perkusji wznosi się królestwo.</w:t>
      </w:r>
    </w:p>
    <w:p w14:paraId="01863B06" w14:textId="736EC294" w:rsidR="006B3E50" w:rsidRDefault="006B3E50" w:rsidP="006B3E50">
      <w:r>
        <w:t>Wszystkie te instrumenty tworzą</w:t>
      </w:r>
    </w:p>
    <w:p w14:paraId="15930390" w14:textId="6E061CF9" w:rsidR="006B3E50" w:rsidRDefault="006B3E50" w:rsidP="006B3E50">
      <w:r>
        <w:t>gromadkę nawet całkiem liczną.</w:t>
      </w:r>
    </w:p>
    <w:p w14:paraId="43FC6F80" w14:textId="6796A885" w:rsidR="006B3E50" w:rsidRDefault="006B3E50" w:rsidP="006B3E50">
      <w:r>
        <w:t>Przed Państwem doskonale brzmiąca</w:t>
      </w:r>
    </w:p>
    <w:p w14:paraId="464E4BB7" w14:textId="275C8C05" w:rsidR="006B3E50" w:rsidRDefault="006B3E50" w:rsidP="006B3E50">
      <w:r>
        <w:t>orkiestra zwana symfoniczną!</w:t>
      </w:r>
      <w:r w:rsidR="00EE53BB" w:rsidRPr="00EE53BB">
        <w:rPr>
          <w:noProof/>
        </w:rPr>
        <w:t xml:space="preserve"> </w:t>
      </w:r>
    </w:p>
    <w:p w14:paraId="39DD4D64" w14:textId="099EE19E" w:rsidR="006A1A86" w:rsidRDefault="006A1A86" w:rsidP="006B3E50"/>
    <w:p w14:paraId="2D01DE1E" w14:textId="30CE3F0F" w:rsidR="006A1A86" w:rsidRDefault="006A1A86" w:rsidP="00EE53BB"/>
    <w:sectPr w:rsidR="006A1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BCD"/>
    <w:rsid w:val="000B54C2"/>
    <w:rsid w:val="006A1A86"/>
    <w:rsid w:val="006B3E50"/>
    <w:rsid w:val="00A35C08"/>
    <w:rsid w:val="00A50BCD"/>
    <w:rsid w:val="00C248F8"/>
    <w:rsid w:val="00E30826"/>
    <w:rsid w:val="00EE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B0EA"/>
  <w15:chartTrackingRefBased/>
  <w15:docId w15:val="{4AF84091-EECD-4785-8825-EEFB02AD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Korczak</dc:creator>
  <cp:keywords/>
  <dc:description/>
  <cp:lastModifiedBy>Barbara Pietrzykowska</cp:lastModifiedBy>
  <cp:revision>6</cp:revision>
  <dcterms:created xsi:type="dcterms:W3CDTF">2023-01-17T18:55:00Z</dcterms:created>
  <dcterms:modified xsi:type="dcterms:W3CDTF">2023-01-30T13:07:00Z</dcterms:modified>
</cp:coreProperties>
</file>