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BE2" w:rsidRDefault="00FE4BE2" w:rsidP="00FE4BE2">
      <w:pPr>
        <w:spacing w:line="360" w:lineRule="auto"/>
        <w:ind w:righ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1CAE">
        <w:rPr>
          <w:rFonts w:ascii="Times New Roman" w:hAnsi="Times New Roman" w:cs="Times New Roman"/>
          <w:b/>
          <w:sz w:val="28"/>
          <w:szCs w:val="28"/>
          <w:u w:val="single"/>
        </w:rPr>
        <w:t xml:space="preserve">Zamierzenia pracy dydaktyczno – wychowawczej i opiekuńczej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luty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2025</w:t>
      </w:r>
      <w:r w:rsidRPr="005D1CAE">
        <w:rPr>
          <w:rFonts w:ascii="Times New Roman" w:hAnsi="Times New Roman" w:cs="Times New Roman"/>
          <w:b/>
          <w:sz w:val="28"/>
          <w:szCs w:val="28"/>
          <w:u w:val="single"/>
        </w:rPr>
        <w:t>r</w:t>
      </w:r>
    </w:p>
    <w:p w:rsidR="00FE4BE2" w:rsidRPr="005D1CAE" w:rsidRDefault="002D7F74" w:rsidP="00FE4BE2">
      <w:pPr>
        <w:spacing w:line="360" w:lineRule="auto"/>
        <w:ind w:right="-567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pl-PL"/>
        </w:rPr>
        <w:drawing>
          <wp:inline distT="0" distB="0" distL="0" distR="0">
            <wp:extent cx="2466975" cy="184785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ubus zima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4BE2" w:rsidRPr="00262923" w:rsidRDefault="00FE4BE2" w:rsidP="00FE4BE2">
      <w:pPr>
        <w:pStyle w:val="Akapitzlist1"/>
        <w:spacing w:after="0" w:line="240" w:lineRule="auto"/>
        <w:ind w:left="714" w:right="283"/>
        <w:rPr>
          <w:rFonts w:ascii="Times New Roman" w:hAnsi="Times New Roman"/>
          <w:b/>
          <w:color w:val="1F4E79" w:themeColor="accent1" w:themeShade="80"/>
          <w:sz w:val="24"/>
          <w:szCs w:val="24"/>
        </w:rPr>
      </w:pPr>
      <w:bookmarkStart w:id="0" w:name="_Hlk148469140"/>
      <w:r w:rsidRPr="00262923">
        <w:rPr>
          <w:rFonts w:ascii="Times New Roman" w:hAnsi="Times New Roman"/>
          <w:b/>
          <w:color w:val="1F4E79" w:themeColor="accent1" w:themeShade="80"/>
          <w:sz w:val="24"/>
          <w:szCs w:val="24"/>
        </w:rPr>
        <w:t>1.</w:t>
      </w:r>
      <w:r>
        <w:rPr>
          <w:rFonts w:ascii="Times New Roman" w:hAnsi="Times New Roman"/>
          <w:b/>
          <w:color w:val="1F4E79" w:themeColor="accent1" w:themeShade="80"/>
          <w:sz w:val="24"/>
          <w:szCs w:val="24"/>
        </w:rPr>
        <w:t xml:space="preserve"> „Malujemy kolorowy świat</w:t>
      </w:r>
      <w:r w:rsidRPr="00262923">
        <w:rPr>
          <w:rFonts w:ascii="Times New Roman" w:hAnsi="Times New Roman"/>
          <w:b/>
          <w:color w:val="1F4E79" w:themeColor="accent1" w:themeShade="80"/>
          <w:sz w:val="24"/>
          <w:szCs w:val="24"/>
        </w:rPr>
        <w:t>”</w:t>
      </w:r>
      <w:bookmarkEnd w:id="0"/>
    </w:p>
    <w:p w:rsidR="00FE4BE2" w:rsidRPr="00262923" w:rsidRDefault="00FE4BE2" w:rsidP="00FE4BE2">
      <w:pPr>
        <w:pStyle w:val="Akapitzlist1"/>
        <w:spacing w:after="0" w:line="240" w:lineRule="auto"/>
        <w:ind w:left="714" w:right="283"/>
        <w:rPr>
          <w:rFonts w:ascii="Times New Roman" w:hAnsi="Times New Roman"/>
          <w:b/>
          <w:color w:val="385623" w:themeColor="accent6" w:themeShade="80"/>
          <w:sz w:val="24"/>
          <w:szCs w:val="24"/>
        </w:rPr>
      </w:pPr>
      <w:r w:rsidRPr="00262923">
        <w:rPr>
          <w:rFonts w:ascii="Times New Roman" w:hAnsi="Times New Roman"/>
          <w:b/>
          <w:color w:val="385623" w:themeColor="accent6" w:themeShade="80"/>
          <w:sz w:val="24"/>
          <w:szCs w:val="24"/>
        </w:rPr>
        <w:t xml:space="preserve">2. </w:t>
      </w:r>
      <w:r>
        <w:rPr>
          <w:rFonts w:ascii="Times New Roman" w:hAnsi="Times New Roman"/>
          <w:b/>
          <w:color w:val="385623" w:themeColor="accent6" w:themeShade="80"/>
          <w:sz w:val="24"/>
          <w:szCs w:val="24"/>
        </w:rPr>
        <w:t>„Mamy różne domy”</w:t>
      </w:r>
    </w:p>
    <w:p w:rsidR="00FE4BE2" w:rsidRPr="00262923" w:rsidRDefault="00FE4BE2" w:rsidP="00FE4BE2">
      <w:pPr>
        <w:pStyle w:val="Akapitzlist1"/>
        <w:spacing w:after="0" w:line="240" w:lineRule="auto"/>
        <w:ind w:left="714" w:right="283"/>
        <w:rPr>
          <w:rFonts w:ascii="Times New Roman" w:hAnsi="Times New Roman"/>
          <w:b/>
          <w:color w:val="C00000"/>
          <w:sz w:val="24"/>
          <w:szCs w:val="24"/>
        </w:rPr>
      </w:pPr>
      <w:r w:rsidRPr="00262923">
        <w:rPr>
          <w:rFonts w:ascii="Times New Roman" w:hAnsi="Times New Roman"/>
          <w:b/>
          <w:color w:val="C00000"/>
          <w:sz w:val="24"/>
          <w:szCs w:val="24"/>
        </w:rPr>
        <w:t xml:space="preserve">3. </w:t>
      </w:r>
      <w:r>
        <w:rPr>
          <w:rFonts w:ascii="Times New Roman" w:hAnsi="Times New Roman"/>
          <w:b/>
          <w:color w:val="C00000"/>
          <w:sz w:val="24"/>
          <w:szCs w:val="24"/>
        </w:rPr>
        <w:t>„Kim będę, gdy dorosnę?”</w:t>
      </w:r>
    </w:p>
    <w:p w:rsidR="00FE4BE2" w:rsidRPr="00262923" w:rsidRDefault="00FE4BE2" w:rsidP="00FE4BE2">
      <w:pPr>
        <w:pStyle w:val="Akapitzlist1"/>
        <w:spacing w:after="0" w:line="240" w:lineRule="auto"/>
        <w:ind w:left="714" w:right="283"/>
        <w:rPr>
          <w:rFonts w:ascii="Times New Roman" w:hAnsi="Times New Roman"/>
          <w:b/>
          <w:color w:val="7030A0"/>
          <w:sz w:val="24"/>
          <w:szCs w:val="24"/>
        </w:rPr>
      </w:pPr>
      <w:r w:rsidRPr="00262923">
        <w:rPr>
          <w:rFonts w:ascii="Times New Roman" w:hAnsi="Times New Roman"/>
          <w:b/>
          <w:color w:val="7030A0"/>
          <w:sz w:val="24"/>
          <w:szCs w:val="24"/>
        </w:rPr>
        <w:t xml:space="preserve">4. </w:t>
      </w:r>
      <w:r>
        <w:rPr>
          <w:rFonts w:ascii="Times New Roman" w:hAnsi="Times New Roman"/>
          <w:b/>
          <w:color w:val="7030A0"/>
          <w:sz w:val="24"/>
          <w:szCs w:val="24"/>
        </w:rPr>
        <w:t>„Przedwiośnie”</w:t>
      </w:r>
      <w:r w:rsidRPr="00262923">
        <w:rPr>
          <w:rFonts w:ascii="Times New Roman" w:hAnsi="Times New Roman"/>
          <w:b/>
          <w:color w:val="7030A0"/>
          <w:sz w:val="24"/>
          <w:szCs w:val="24"/>
        </w:rPr>
        <w:t xml:space="preserve"> </w:t>
      </w:r>
    </w:p>
    <w:p w:rsidR="00FE4BE2" w:rsidRPr="004E4413" w:rsidRDefault="00FE4BE2" w:rsidP="00FE4BE2">
      <w:pPr>
        <w:spacing w:after="0" w:line="240" w:lineRule="auto"/>
        <w:ind w:right="283"/>
        <w:rPr>
          <w:rFonts w:ascii="Times New Roman" w:hAnsi="Times New Roman" w:cs="Times New Roman"/>
          <w:b/>
          <w:sz w:val="24"/>
          <w:szCs w:val="24"/>
        </w:rPr>
      </w:pPr>
    </w:p>
    <w:p w:rsidR="00FE4BE2" w:rsidRPr="005D1CAE" w:rsidRDefault="00FE4BE2" w:rsidP="00FE4BE2">
      <w:pPr>
        <w:spacing w:after="0"/>
        <w:ind w:left="567" w:right="283"/>
        <w:rPr>
          <w:rFonts w:ascii="Times New Roman" w:hAnsi="Times New Roman" w:cs="Times New Roman"/>
          <w:b/>
        </w:rPr>
      </w:pPr>
    </w:p>
    <w:p w:rsidR="00FE4BE2" w:rsidRPr="00FE4BE2" w:rsidRDefault="00FE4BE2" w:rsidP="00FE4BE2">
      <w:pPr>
        <w:spacing w:after="0"/>
        <w:ind w:left="567" w:right="283"/>
        <w:rPr>
          <w:rFonts w:ascii="Times New Roman" w:hAnsi="Times New Roman" w:cs="Times New Roman"/>
          <w:b/>
          <w:color w:val="1F4E79" w:themeColor="accent1" w:themeShade="80"/>
        </w:rPr>
      </w:pPr>
      <w:r w:rsidRPr="00FE4BE2">
        <w:rPr>
          <w:rFonts w:ascii="Times New Roman" w:hAnsi="Times New Roman" w:cs="Times New Roman"/>
          <w:b/>
          <w:color w:val="1F4E79" w:themeColor="accent1" w:themeShade="80"/>
        </w:rPr>
        <w:t>Ad 1.</w:t>
      </w:r>
    </w:p>
    <w:p w:rsidR="002D7F74" w:rsidRPr="002D7F74" w:rsidRDefault="00FE4BE2" w:rsidP="002D7F74">
      <w:pPr>
        <w:pStyle w:val="Bezodstpw"/>
        <w:numPr>
          <w:ilvl w:val="0"/>
          <w:numId w:val="8"/>
        </w:numPr>
        <w:rPr>
          <w:b/>
          <w:color w:val="1F4E79" w:themeColor="accent1" w:themeShade="80"/>
        </w:rPr>
      </w:pPr>
      <w:r w:rsidRPr="002D7F74">
        <w:rPr>
          <w:b/>
          <w:color w:val="1F4E79" w:themeColor="accent1" w:themeShade="80"/>
        </w:rPr>
        <w:t>Zapoznanie z techniką mieszania barw podstawowych dla uzyskania barw pochodnych (pomarańczowego, fioletowego, zielonego i brązowego).</w:t>
      </w:r>
    </w:p>
    <w:p w:rsidR="002D7F74" w:rsidRPr="002D7F74" w:rsidRDefault="00FE4BE2" w:rsidP="002D7F74">
      <w:pPr>
        <w:pStyle w:val="Bezodstpw"/>
        <w:numPr>
          <w:ilvl w:val="0"/>
          <w:numId w:val="8"/>
        </w:numPr>
        <w:rPr>
          <w:b/>
          <w:color w:val="1F4E79" w:themeColor="accent1" w:themeShade="80"/>
        </w:rPr>
      </w:pPr>
      <w:r w:rsidRPr="002D7F74">
        <w:rPr>
          <w:b/>
          <w:color w:val="1F4E79" w:themeColor="accent1" w:themeShade="80"/>
        </w:rPr>
        <w:t>Rozwijanie umiejętności prowadzenia obserwacji. Kształtowanie umiejętności wyciągania wniosków.</w:t>
      </w:r>
    </w:p>
    <w:p w:rsidR="002D7F74" w:rsidRPr="002D7F74" w:rsidRDefault="00FE4BE2" w:rsidP="002D7F74">
      <w:pPr>
        <w:pStyle w:val="Bezodstpw"/>
        <w:numPr>
          <w:ilvl w:val="0"/>
          <w:numId w:val="8"/>
        </w:numPr>
        <w:rPr>
          <w:b/>
          <w:color w:val="1F4E79" w:themeColor="accent1" w:themeShade="80"/>
        </w:rPr>
      </w:pPr>
      <w:r w:rsidRPr="002D7F74">
        <w:rPr>
          <w:b/>
          <w:color w:val="1F4E79" w:themeColor="accent1" w:themeShade="80"/>
        </w:rPr>
        <w:t>Roz</w:t>
      </w:r>
      <w:r w:rsidR="002D7F74" w:rsidRPr="002D7F74">
        <w:rPr>
          <w:b/>
          <w:color w:val="1F4E79" w:themeColor="accent1" w:themeShade="80"/>
        </w:rPr>
        <w:t>budzanie ciekawości poznawczej, z</w:t>
      </w:r>
      <w:r w:rsidRPr="002D7F74">
        <w:rPr>
          <w:b/>
          <w:color w:val="1F4E79" w:themeColor="accent1" w:themeShade="80"/>
        </w:rPr>
        <w:t>apoznanie ze zjawiskiem powstawania tęczy.</w:t>
      </w:r>
    </w:p>
    <w:p w:rsidR="002D7F74" w:rsidRPr="002D7F74" w:rsidRDefault="00FE4BE2" w:rsidP="002D7F74">
      <w:pPr>
        <w:pStyle w:val="Bezodstpw"/>
        <w:numPr>
          <w:ilvl w:val="0"/>
          <w:numId w:val="8"/>
        </w:numPr>
        <w:rPr>
          <w:b/>
          <w:color w:val="1F4E79" w:themeColor="accent1" w:themeShade="80"/>
        </w:rPr>
      </w:pPr>
      <w:r w:rsidRPr="002D7F74">
        <w:rPr>
          <w:b/>
          <w:color w:val="1F4E79" w:themeColor="accent1" w:themeShade="80"/>
        </w:rPr>
        <w:t>Utrw</w:t>
      </w:r>
      <w:r w:rsidR="002D7F74" w:rsidRPr="002D7F74">
        <w:rPr>
          <w:b/>
          <w:color w:val="1F4E79" w:themeColor="accent1" w:themeShade="80"/>
        </w:rPr>
        <w:t>alenie znajomości nazw kolorów, r</w:t>
      </w:r>
      <w:r w:rsidRPr="002D7F74">
        <w:rPr>
          <w:b/>
          <w:color w:val="1F4E79" w:themeColor="accent1" w:themeShade="80"/>
        </w:rPr>
        <w:t xml:space="preserve">ozwijanie wyobraźni. </w:t>
      </w:r>
    </w:p>
    <w:p w:rsidR="002D7F74" w:rsidRPr="002D7F74" w:rsidRDefault="00FE4BE2" w:rsidP="002D7F74">
      <w:pPr>
        <w:pStyle w:val="Bezodstpw"/>
        <w:numPr>
          <w:ilvl w:val="0"/>
          <w:numId w:val="8"/>
        </w:numPr>
        <w:rPr>
          <w:b/>
          <w:color w:val="1F4E79" w:themeColor="accent1" w:themeShade="80"/>
        </w:rPr>
      </w:pPr>
      <w:r w:rsidRPr="002D7F74">
        <w:rPr>
          <w:b/>
          <w:color w:val="1F4E79" w:themeColor="accent1" w:themeShade="80"/>
        </w:rPr>
        <w:t xml:space="preserve">Zapoznanie z reprodukcjami znanych obrazów. Rozwijanie zainteresowań malarstwem. </w:t>
      </w:r>
    </w:p>
    <w:p w:rsidR="002D7F74" w:rsidRPr="002D7F74" w:rsidRDefault="00FE4BE2" w:rsidP="002D7F74">
      <w:pPr>
        <w:pStyle w:val="Bezodstpw"/>
        <w:numPr>
          <w:ilvl w:val="0"/>
          <w:numId w:val="8"/>
        </w:numPr>
        <w:rPr>
          <w:b/>
          <w:color w:val="1F4E79" w:themeColor="accent1" w:themeShade="80"/>
        </w:rPr>
      </w:pPr>
      <w:r w:rsidRPr="002D7F74">
        <w:rPr>
          <w:b/>
          <w:color w:val="1F4E79" w:themeColor="accent1" w:themeShade="80"/>
        </w:rPr>
        <w:t xml:space="preserve">Kształtowanie umiejętności opisywania, co przedstawia dany obraz, i określania jego nastroju. </w:t>
      </w:r>
    </w:p>
    <w:p w:rsidR="002D7F74" w:rsidRPr="002D7F74" w:rsidRDefault="00FE4BE2" w:rsidP="002D7F74">
      <w:pPr>
        <w:pStyle w:val="Bezodstpw"/>
        <w:numPr>
          <w:ilvl w:val="0"/>
          <w:numId w:val="8"/>
        </w:numPr>
        <w:rPr>
          <w:b/>
          <w:color w:val="1F4E79" w:themeColor="accent1" w:themeShade="80"/>
        </w:rPr>
      </w:pPr>
      <w:r w:rsidRPr="002D7F74">
        <w:rPr>
          <w:b/>
          <w:color w:val="1F4E79" w:themeColor="accent1" w:themeShade="80"/>
        </w:rPr>
        <w:t xml:space="preserve">Stwarzanie okazji do wyrażania własnych doznań i przeżyć w kontaktach ze sztuką. </w:t>
      </w:r>
    </w:p>
    <w:p w:rsidR="002D7F74" w:rsidRPr="002D7F74" w:rsidRDefault="00FE4BE2" w:rsidP="002D7F74">
      <w:pPr>
        <w:pStyle w:val="Bezodstpw"/>
        <w:numPr>
          <w:ilvl w:val="0"/>
          <w:numId w:val="8"/>
        </w:numPr>
        <w:rPr>
          <w:b/>
          <w:color w:val="1F4E79" w:themeColor="accent1" w:themeShade="80"/>
        </w:rPr>
      </w:pPr>
      <w:r w:rsidRPr="002D7F74">
        <w:rPr>
          <w:b/>
          <w:color w:val="1F4E79" w:themeColor="accent1" w:themeShade="80"/>
        </w:rPr>
        <w:t xml:space="preserve">Rozwijanie zainteresowania muzyką poważną. Doskonalenie umiejętności gry na instrumentach perkusyjnych. </w:t>
      </w:r>
    </w:p>
    <w:p w:rsidR="002D7F74" w:rsidRPr="002D7F74" w:rsidRDefault="00FE4BE2" w:rsidP="002D7F74">
      <w:pPr>
        <w:pStyle w:val="Bezodstpw"/>
        <w:numPr>
          <w:ilvl w:val="0"/>
          <w:numId w:val="8"/>
        </w:numPr>
        <w:rPr>
          <w:b/>
          <w:color w:val="1F4E79" w:themeColor="accent1" w:themeShade="80"/>
        </w:rPr>
      </w:pPr>
      <w:r w:rsidRPr="002D7F74">
        <w:rPr>
          <w:b/>
          <w:color w:val="1F4E79" w:themeColor="accent1" w:themeShade="80"/>
        </w:rPr>
        <w:t xml:space="preserve">Zdobywanie doświadczeń plastycznych – zapoznanie z nową techniką plastyczną. </w:t>
      </w:r>
    </w:p>
    <w:p w:rsidR="00FE4BE2" w:rsidRPr="002D7F74" w:rsidRDefault="00FE4BE2" w:rsidP="002D7F74">
      <w:pPr>
        <w:pStyle w:val="Bezodstpw"/>
        <w:numPr>
          <w:ilvl w:val="0"/>
          <w:numId w:val="8"/>
        </w:numPr>
        <w:rPr>
          <w:b/>
          <w:color w:val="1F4E79" w:themeColor="accent1" w:themeShade="80"/>
        </w:rPr>
      </w:pPr>
      <w:r w:rsidRPr="002D7F74">
        <w:rPr>
          <w:b/>
          <w:color w:val="1F4E79" w:themeColor="accent1" w:themeShade="80"/>
        </w:rPr>
        <w:t>Ćwiczenie precyzyjnych ruchów palców dłoni.</w:t>
      </w:r>
    </w:p>
    <w:p w:rsidR="00FE4BE2" w:rsidRPr="00FE4BE2" w:rsidRDefault="00FE4BE2" w:rsidP="00FE4BE2">
      <w:pPr>
        <w:rPr>
          <w:b/>
          <w:color w:val="385623" w:themeColor="accent6" w:themeShade="80"/>
        </w:rPr>
      </w:pPr>
      <w:r w:rsidRPr="00FE4BE2">
        <w:rPr>
          <w:b/>
          <w:color w:val="385623" w:themeColor="accent6" w:themeShade="80"/>
        </w:rPr>
        <w:t>Ad.2.</w:t>
      </w:r>
    </w:p>
    <w:p w:rsidR="002D7F74" w:rsidRDefault="00FE4BE2" w:rsidP="002D7F74">
      <w:pPr>
        <w:numPr>
          <w:ilvl w:val="0"/>
          <w:numId w:val="5"/>
        </w:numPr>
        <w:spacing w:after="0" w:line="240" w:lineRule="auto"/>
        <w:ind w:right="283"/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</w:pPr>
      <w:r w:rsidRPr="00FE4BE2"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  <w:t xml:space="preserve">Zapoznanie z architekturą najbliższego otoczenia. </w:t>
      </w:r>
    </w:p>
    <w:p w:rsidR="00FE4BE2" w:rsidRPr="002D7F74" w:rsidRDefault="00FE4BE2" w:rsidP="002D7F74">
      <w:pPr>
        <w:numPr>
          <w:ilvl w:val="0"/>
          <w:numId w:val="5"/>
        </w:numPr>
        <w:spacing w:after="0" w:line="240" w:lineRule="auto"/>
        <w:ind w:right="283"/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</w:pPr>
      <w:r w:rsidRPr="002D7F74"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  <w:t xml:space="preserve">Kształtowanie nawyku dbałości o bezpieczeństwo własne i innych. </w:t>
      </w:r>
    </w:p>
    <w:p w:rsidR="00FE4BE2" w:rsidRPr="00FE4BE2" w:rsidRDefault="00FE4BE2" w:rsidP="00FE4BE2">
      <w:pPr>
        <w:numPr>
          <w:ilvl w:val="0"/>
          <w:numId w:val="5"/>
        </w:numPr>
        <w:spacing w:after="0" w:line="240" w:lineRule="auto"/>
        <w:ind w:right="283"/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</w:pPr>
      <w:r w:rsidRPr="00FE4BE2"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  <w:t xml:space="preserve">Rozwijanie umiejętności malowania linii poziomych, pionowych i skośnych. </w:t>
      </w:r>
    </w:p>
    <w:p w:rsidR="00FE4BE2" w:rsidRPr="00FE4BE2" w:rsidRDefault="00FE4BE2" w:rsidP="00FE4BE2">
      <w:pPr>
        <w:numPr>
          <w:ilvl w:val="0"/>
          <w:numId w:val="5"/>
        </w:numPr>
        <w:spacing w:after="0" w:line="240" w:lineRule="auto"/>
        <w:ind w:right="283"/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</w:pPr>
      <w:r w:rsidRPr="00FE4BE2"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  <w:t xml:space="preserve">Rozwijanie logicznego myślenia poprzez rozwiązywanie zagadek. </w:t>
      </w:r>
    </w:p>
    <w:p w:rsidR="00FE4BE2" w:rsidRPr="00FE4BE2" w:rsidRDefault="00FE4BE2" w:rsidP="00FE4BE2">
      <w:pPr>
        <w:numPr>
          <w:ilvl w:val="0"/>
          <w:numId w:val="5"/>
        </w:numPr>
        <w:spacing w:after="0" w:line="240" w:lineRule="auto"/>
        <w:ind w:right="283"/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</w:pPr>
      <w:r w:rsidRPr="00FE4BE2"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  <w:t xml:space="preserve">Kształtowanie umiejętności rozpoznawania i nazywania domów i ich mieszkańców. </w:t>
      </w:r>
    </w:p>
    <w:p w:rsidR="00FE4BE2" w:rsidRPr="00FE4BE2" w:rsidRDefault="00FE4BE2" w:rsidP="00FE4BE2">
      <w:pPr>
        <w:numPr>
          <w:ilvl w:val="0"/>
          <w:numId w:val="5"/>
        </w:numPr>
        <w:spacing w:after="0" w:line="240" w:lineRule="auto"/>
        <w:ind w:right="283"/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</w:pPr>
      <w:r w:rsidRPr="00FE4BE2"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  <w:t xml:space="preserve">Rozwijanie sprawności fizycznej poprzez zabawy ruchowe. </w:t>
      </w:r>
    </w:p>
    <w:p w:rsidR="00FE4BE2" w:rsidRPr="00FE4BE2" w:rsidRDefault="00FE4BE2" w:rsidP="00FE4BE2">
      <w:pPr>
        <w:numPr>
          <w:ilvl w:val="0"/>
          <w:numId w:val="5"/>
        </w:numPr>
        <w:spacing w:after="0" w:line="240" w:lineRule="auto"/>
        <w:ind w:right="283"/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</w:pPr>
      <w:r w:rsidRPr="00FE4BE2"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  <w:t xml:space="preserve">Kształtowanie umiejętności budowania wypowiedzi na temat przygód bohatera opowiadania ze wskazaniem przyczyn i skutków występujących zdarzeń. </w:t>
      </w:r>
    </w:p>
    <w:p w:rsidR="00FE4BE2" w:rsidRPr="00FE4BE2" w:rsidRDefault="00FE4BE2" w:rsidP="00FE4BE2">
      <w:pPr>
        <w:numPr>
          <w:ilvl w:val="0"/>
          <w:numId w:val="5"/>
        </w:numPr>
        <w:spacing w:after="0" w:line="240" w:lineRule="auto"/>
        <w:ind w:right="283"/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</w:pPr>
      <w:r w:rsidRPr="00FE4BE2"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  <w:t xml:space="preserve">Rozwijanie wyobraźni przestrzennej. </w:t>
      </w:r>
    </w:p>
    <w:p w:rsidR="00FE4BE2" w:rsidRPr="00FE4BE2" w:rsidRDefault="00FE4BE2" w:rsidP="00FE4BE2">
      <w:pPr>
        <w:numPr>
          <w:ilvl w:val="0"/>
          <w:numId w:val="5"/>
        </w:numPr>
        <w:spacing w:after="0" w:line="240" w:lineRule="auto"/>
        <w:ind w:right="283"/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</w:pPr>
      <w:r w:rsidRPr="00FE4BE2"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  <w:t>Organizowanie sytuacji umożliwiających formułowanie ocen i wyciągania wniosków. Kształtowanie umiejętności prowadzenia dyskusji w grupie.</w:t>
      </w:r>
    </w:p>
    <w:p w:rsidR="00FE4BE2" w:rsidRPr="00FE4BE2" w:rsidRDefault="00FE4BE2" w:rsidP="00FE4BE2">
      <w:pPr>
        <w:numPr>
          <w:ilvl w:val="0"/>
          <w:numId w:val="5"/>
        </w:numPr>
        <w:spacing w:after="0" w:line="240" w:lineRule="auto"/>
        <w:ind w:right="283"/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</w:pPr>
      <w:r w:rsidRPr="00FE4BE2"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  <w:t>Doskonalenie koordynacji wzrokowo</w:t>
      </w:r>
      <w:r w:rsidRPr="00FE4BE2"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  <w:softHyphen/>
        <w:t xml:space="preserve">-ruchowej. </w:t>
      </w:r>
    </w:p>
    <w:p w:rsidR="00FE4BE2" w:rsidRPr="00FE4BE2" w:rsidRDefault="00FE4BE2" w:rsidP="00FE4BE2">
      <w:pPr>
        <w:numPr>
          <w:ilvl w:val="0"/>
          <w:numId w:val="5"/>
        </w:numPr>
        <w:spacing w:after="0" w:line="240" w:lineRule="auto"/>
        <w:ind w:right="283"/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</w:pPr>
      <w:r w:rsidRPr="00FE4BE2"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  <w:t xml:space="preserve">Zapoznanie z pojęciem osi symetrii. Kształtowanie umiejętności dostrzegania symetrii. </w:t>
      </w:r>
    </w:p>
    <w:p w:rsidR="00FE4BE2" w:rsidRDefault="00FE4BE2" w:rsidP="00FE4BE2">
      <w:pPr>
        <w:spacing w:after="0" w:line="240" w:lineRule="auto"/>
        <w:ind w:right="283"/>
        <w:rPr>
          <w:rFonts w:ascii="Times New Roman" w:hAnsi="Times New Roman" w:cs="Times New Roman"/>
          <w:bCs/>
          <w:sz w:val="24"/>
          <w:szCs w:val="24"/>
        </w:rPr>
      </w:pPr>
    </w:p>
    <w:p w:rsidR="002D7F74" w:rsidRDefault="002D7F74" w:rsidP="00FE4BE2">
      <w:pPr>
        <w:spacing w:after="0" w:line="240" w:lineRule="auto"/>
        <w:ind w:right="283"/>
        <w:rPr>
          <w:rFonts w:ascii="Times New Roman" w:hAnsi="Times New Roman" w:cs="Times New Roman"/>
          <w:bCs/>
          <w:sz w:val="24"/>
          <w:szCs w:val="24"/>
        </w:rPr>
      </w:pPr>
    </w:p>
    <w:p w:rsidR="002D7F74" w:rsidRDefault="002D7F74" w:rsidP="00FE4BE2">
      <w:pPr>
        <w:spacing w:after="0" w:line="240" w:lineRule="auto"/>
        <w:ind w:right="283"/>
        <w:rPr>
          <w:rFonts w:ascii="Times New Roman" w:hAnsi="Times New Roman" w:cs="Times New Roman"/>
          <w:bCs/>
          <w:sz w:val="24"/>
          <w:szCs w:val="24"/>
        </w:rPr>
      </w:pPr>
      <w:bookmarkStart w:id="1" w:name="_GoBack"/>
      <w:bookmarkEnd w:id="1"/>
    </w:p>
    <w:p w:rsidR="00FE4BE2" w:rsidRPr="00262923" w:rsidRDefault="00FE4BE2" w:rsidP="00FE4BE2">
      <w:pPr>
        <w:spacing w:after="0" w:line="240" w:lineRule="auto"/>
        <w:ind w:right="283"/>
        <w:rPr>
          <w:rFonts w:ascii="Times New Roman" w:hAnsi="Times New Roman" w:cs="Times New Roman"/>
          <w:bCs/>
          <w:color w:val="C00000"/>
          <w:sz w:val="24"/>
          <w:szCs w:val="24"/>
        </w:rPr>
      </w:pPr>
      <w:r w:rsidRPr="00262923">
        <w:rPr>
          <w:rFonts w:ascii="Times New Roman" w:hAnsi="Times New Roman" w:cs="Times New Roman"/>
          <w:bCs/>
          <w:color w:val="C00000"/>
          <w:sz w:val="24"/>
          <w:szCs w:val="24"/>
        </w:rPr>
        <w:lastRenderedPageBreak/>
        <w:t>Ad.3</w:t>
      </w:r>
    </w:p>
    <w:p w:rsidR="002D7F74" w:rsidRPr="002D7F74" w:rsidRDefault="00FE4BE2" w:rsidP="002D7F74">
      <w:pPr>
        <w:pStyle w:val="Bezodstpw"/>
        <w:numPr>
          <w:ilvl w:val="0"/>
          <w:numId w:val="6"/>
        </w:numPr>
        <w:rPr>
          <w:color w:val="C00000"/>
        </w:rPr>
      </w:pPr>
      <w:r w:rsidRPr="002D7F74">
        <w:rPr>
          <w:color w:val="C00000"/>
        </w:rPr>
        <w:t xml:space="preserve">Wzbogacanie zasobu słownictwa o nazwy zawodów. Poszerzanie wiedzy na temat różnych zawodów oraz zajęć wykonywanych przez dorosłych. </w:t>
      </w:r>
    </w:p>
    <w:p w:rsidR="002D7F74" w:rsidRPr="002D7F74" w:rsidRDefault="00FE4BE2" w:rsidP="002D7F74">
      <w:pPr>
        <w:pStyle w:val="Bezodstpw"/>
        <w:numPr>
          <w:ilvl w:val="0"/>
          <w:numId w:val="6"/>
        </w:numPr>
        <w:rPr>
          <w:color w:val="C00000"/>
        </w:rPr>
      </w:pPr>
      <w:r w:rsidRPr="002D7F74">
        <w:rPr>
          <w:color w:val="C00000"/>
        </w:rPr>
        <w:t xml:space="preserve">Uświadomienie znaczenia pracy w konkretnych zawodach. </w:t>
      </w:r>
    </w:p>
    <w:p w:rsidR="002D7F74" w:rsidRPr="002D7F74" w:rsidRDefault="00FE4BE2" w:rsidP="002D7F74">
      <w:pPr>
        <w:pStyle w:val="Bezodstpw"/>
        <w:numPr>
          <w:ilvl w:val="0"/>
          <w:numId w:val="6"/>
        </w:numPr>
        <w:rPr>
          <w:color w:val="C00000"/>
        </w:rPr>
      </w:pPr>
      <w:r w:rsidRPr="002D7F74">
        <w:rPr>
          <w:color w:val="C00000"/>
        </w:rPr>
        <w:t xml:space="preserve">Zapoznanie z zawodami wykonywanymi przez osoby w najbliższym środowisku – przedszkolu. </w:t>
      </w:r>
    </w:p>
    <w:p w:rsidR="002D7F74" w:rsidRPr="002D7F74" w:rsidRDefault="00FE4BE2" w:rsidP="002D7F74">
      <w:pPr>
        <w:pStyle w:val="Bezodstpw"/>
        <w:numPr>
          <w:ilvl w:val="0"/>
          <w:numId w:val="6"/>
        </w:numPr>
        <w:rPr>
          <w:color w:val="C00000"/>
        </w:rPr>
      </w:pPr>
      <w:r w:rsidRPr="002D7F74">
        <w:rPr>
          <w:color w:val="C00000"/>
        </w:rPr>
        <w:t xml:space="preserve">Kształtowanie umiejętności dłuższego skupiania się na wykonywanej czynności. </w:t>
      </w:r>
    </w:p>
    <w:p w:rsidR="002D7F74" w:rsidRPr="002D7F74" w:rsidRDefault="00FE4BE2" w:rsidP="002D7F74">
      <w:pPr>
        <w:pStyle w:val="Bezodstpw"/>
        <w:numPr>
          <w:ilvl w:val="0"/>
          <w:numId w:val="6"/>
        </w:numPr>
        <w:rPr>
          <w:color w:val="C00000"/>
        </w:rPr>
      </w:pPr>
      <w:r w:rsidRPr="002D7F74">
        <w:rPr>
          <w:color w:val="C00000"/>
        </w:rPr>
        <w:t xml:space="preserve">Zapoznanie z rolami społecznymi, jakie pełnią policjanci i strażacy. Uświadomienie dzieciom, że wszystkie zawody są jednakowo ważne i wszystkie wzajemnie się uzupełniają. </w:t>
      </w:r>
    </w:p>
    <w:p w:rsidR="002D7F74" w:rsidRPr="002D7F74" w:rsidRDefault="00FE4BE2" w:rsidP="002D7F74">
      <w:pPr>
        <w:pStyle w:val="Bezodstpw"/>
        <w:numPr>
          <w:ilvl w:val="0"/>
          <w:numId w:val="6"/>
        </w:numPr>
        <w:rPr>
          <w:color w:val="C00000"/>
        </w:rPr>
      </w:pPr>
      <w:r w:rsidRPr="002D7F74">
        <w:rPr>
          <w:color w:val="C00000"/>
        </w:rPr>
        <w:t xml:space="preserve">Rozwijanie umiejętności budowania wypowiedzi na temat treści opowiadania. </w:t>
      </w:r>
    </w:p>
    <w:p w:rsidR="002D7F74" w:rsidRPr="002D7F74" w:rsidRDefault="00FE4BE2" w:rsidP="002D7F74">
      <w:pPr>
        <w:pStyle w:val="Bezodstpw"/>
        <w:numPr>
          <w:ilvl w:val="0"/>
          <w:numId w:val="6"/>
        </w:numPr>
        <w:rPr>
          <w:color w:val="C00000"/>
        </w:rPr>
      </w:pPr>
      <w:r w:rsidRPr="002D7F74">
        <w:rPr>
          <w:color w:val="C00000"/>
        </w:rPr>
        <w:t xml:space="preserve">Doskonalenie umiejętności wychwytywania powtarzających się sekwencji i kontynuowanie ich. </w:t>
      </w:r>
    </w:p>
    <w:p w:rsidR="002D7F74" w:rsidRPr="002D7F74" w:rsidRDefault="00FE4BE2" w:rsidP="002D7F74">
      <w:pPr>
        <w:pStyle w:val="Bezodstpw"/>
        <w:numPr>
          <w:ilvl w:val="0"/>
          <w:numId w:val="6"/>
        </w:numPr>
        <w:rPr>
          <w:color w:val="C00000"/>
        </w:rPr>
      </w:pPr>
      <w:r w:rsidRPr="002D7F74">
        <w:rPr>
          <w:color w:val="C00000"/>
        </w:rPr>
        <w:t>Rozwijanie sprawności manualnej i percepcyjnej.</w:t>
      </w:r>
    </w:p>
    <w:p w:rsidR="002D7F74" w:rsidRPr="002D7F74" w:rsidRDefault="00FE4BE2" w:rsidP="002D7F74">
      <w:pPr>
        <w:pStyle w:val="Bezodstpw"/>
        <w:numPr>
          <w:ilvl w:val="0"/>
          <w:numId w:val="6"/>
        </w:numPr>
        <w:rPr>
          <w:color w:val="C00000"/>
        </w:rPr>
      </w:pPr>
      <w:r w:rsidRPr="002D7F74">
        <w:rPr>
          <w:color w:val="C00000"/>
        </w:rPr>
        <w:t>Zapoznanie z wybranymi gatunkami dinozaurów. Wzbogacanie zasobu słownictwa dzieci.</w:t>
      </w:r>
    </w:p>
    <w:p w:rsidR="002D7F74" w:rsidRPr="002D7F74" w:rsidRDefault="00FE4BE2" w:rsidP="002D7F74">
      <w:pPr>
        <w:pStyle w:val="Bezodstpw"/>
        <w:numPr>
          <w:ilvl w:val="0"/>
          <w:numId w:val="6"/>
        </w:numPr>
        <w:rPr>
          <w:color w:val="C00000"/>
        </w:rPr>
      </w:pPr>
      <w:r w:rsidRPr="002D7F74">
        <w:rPr>
          <w:color w:val="C00000"/>
        </w:rPr>
        <w:t xml:space="preserve">Rozwijanie ciekawości i aktywności poznawczej. </w:t>
      </w:r>
    </w:p>
    <w:p w:rsidR="00FE4BE2" w:rsidRPr="002D7F74" w:rsidRDefault="00FE4BE2" w:rsidP="002D7F74">
      <w:pPr>
        <w:pStyle w:val="Bezodstpw"/>
        <w:numPr>
          <w:ilvl w:val="0"/>
          <w:numId w:val="6"/>
        </w:numPr>
        <w:rPr>
          <w:color w:val="C00000"/>
        </w:rPr>
      </w:pPr>
      <w:r w:rsidRPr="002D7F74">
        <w:rPr>
          <w:color w:val="C00000"/>
        </w:rPr>
        <w:t>Doskonalenie motoryki małej.</w:t>
      </w:r>
    </w:p>
    <w:p w:rsidR="00FE4BE2" w:rsidRDefault="00FE4BE2" w:rsidP="00FE4BE2"/>
    <w:p w:rsidR="00FE4BE2" w:rsidRPr="002D7F74" w:rsidRDefault="00FE4BE2" w:rsidP="00FE4BE2">
      <w:pPr>
        <w:rPr>
          <w:b/>
          <w:color w:val="7030A0"/>
        </w:rPr>
      </w:pPr>
      <w:r w:rsidRPr="002D7F74">
        <w:rPr>
          <w:b/>
          <w:color w:val="7030A0"/>
        </w:rPr>
        <w:t>Ad. 4</w:t>
      </w:r>
    </w:p>
    <w:p w:rsidR="002D7F74" w:rsidRPr="002D7F74" w:rsidRDefault="002D7F74" w:rsidP="002D7F74">
      <w:pPr>
        <w:pStyle w:val="Bezodstpw"/>
        <w:numPr>
          <w:ilvl w:val="0"/>
          <w:numId w:val="7"/>
        </w:numPr>
        <w:rPr>
          <w:b/>
          <w:color w:val="7030A0"/>
        </w:rPr>
      </w:pPr>
      <w:r w:rsidRPr="002D7F74">
        <w:rPr>
          <w:b/>
          <w:color w:val="7030A0"/>
        </w:rPr>
        <w:t xml:space="preserve">Poznawanie pierwszych zwiastunów wiosny. </w:t>
      </w:r>
    </w:p>
    <w:p w:rsidR="002D7F74" w:rsidRPr="002D7F74" w:rsidRDefault="002D7F74" w:rsidP="002D7F74">
      <w:pPr>
        <w:pStyle w:val="Bezodstpw"/>
        <w:numPr>
          <w:ilvl w:val="0"/>
          <w:numId w:val="7"/>
        </w:numPr>
        <w:rPr>
          <w:b/>
          <w:color w:val="7030A0"/>
        </w:rPr>
      </w:pPr>
      <w:r w:rsidRPr="002D7F74">
        <w:rPr>
          <w:b/>
          <w:color w:val="7030A0"/>
        </w:rPr>
        <w:t xml:space="preserve">Zapoznanie z wyglądem i nazwami pierwszych wiosennych kwiatów. </w:t>
      </w:r>
    </w:p>
    <w:p w:rsidR="002D7F74" w:rsidRPr="002D7F74" w:rsidRDefault="002D7F74" w:rsidP="002D7F74">
      <w:pPr>
        <w:pStyle w:val="Bezodstpw"/>
        <w:numPr>
          <w:ilvl w:val="0"/>
          <w:numId w:val="7"/>
        </w:numPr>
        <w:rPr>
          <w:b/>
          <w:color w:val="7030A0"/>
        </w:rPr>
      </w:pPr>
      <w:r w:rsidRPr="002D7F74">
        <w:rPr>
          <w:b/>
          <w:color w:val="7030A0"/>
        </w:rPr>
        <w:t>Rozwijanie umiejętności wypowiadania się na temat wysłuchanego opowiadania.</w:t>
      </w:r>
    </w:p>
    <w:p w:rsidR="002D7F74" w:rsidRPr="002D7F74" w:rsidRDefault="002D7F74" w:rsidP="002D7F74">
      <w:pPr>
        <w:pStyle w:val="Bezodstpw"/>
        <w:numPr>
          <w:ilvl w:val="0"/>
          <w:numId w:val="7"/>
        </w:numPr>
        <w:rPr>
          <w:b/>
          <w:color w:val="7030A0"/>
        </w:rPr>
      </w:pPr>
      <w:r w:rsidRPr="002D7F74">
        <w:rPr>
          <w:b/>
          <w:color w:val="7030A0"/>
        </w:rPr>
        <w:t>Utrwalenie nazw pór roku.</w:t>
      </w:r>
    </w:p>
    <w:p w:rsidR="002D7F74" w:rsidRPr="002D7F74" w:rsidRDefault="002D7F74" w:rsidP="002D7F74">
      <w:pPr>
        <w:pStyle w:val="Bezodstpw"/>
        <w:numPr>
          <w:ilvl w:val="0"/>
          <w:numId w:val="7"/>
        </w:numPr>
        <w:rPr>
          <w:b/>
          <w:color w:val="7030A0"/>
        </w:rPr>
      </w:pPr>
      <w:r w:rsidRPr="002D7F74">
        <w:rPr>
          <w:b/>
          <w:color w:val="7030A0"/>
        </w:rPr>
        <w:t xml:space="preserve">Utrwalenie zasad obowiązujących podczas wyjścia poza teren przedszkola – rozumienie konieczności przestrzegania umów. </w:t>
      </w:r>
    </w:p>
    <w:p w:rsidR="002D7F74" w:rsidRPr="002D7F74" w:rsidRDefault="002D7F74" w:rsidP="002D7F74">
      <w:pPr>
        <w:pStyle w:val="Bezodstpw"/>
        <w:numPr>
          <w:ilvl w:val="0"/>
          <w:numId w:val="7"/>
        </w:numPr>
        <w:rPr>
          <w:b/>
          <w:color w:val="7030A0"/>
        </w:rPr>
      </w:pPr>
      <w:r w:rsidRPr="002D7F74">
        <w:rPr>
          <w:b/>
          <w:color w:val="7030A0"/>
        </w:rPr>
        <w:t xml:space="preserve">Rozwijanie sprawności grafomotorycznej. </w:t>
      </w:r>
    </w:p>
    <w:p w:rsidR="002D7F74" w:rsidRPr="002D7F74" w:rsidRDefault="002D7F74" w:rsidP="002D7F74">
      <w:pPr>
        <w:pStyle w:val="Bezodstpw"/>
        <w:numPr>
          <w:ilvl w:val="0"/>
          <w:numId w:val="7"/>
        </w:numPr>
        <w:rPr>
          <w:b/>
          <w:color w:val="7030A0"/>
        </w:rPr>
      </w:pPr>
      <w:r w:rsidRPr="002D7F74">
        <w:rPr>
          <w:b/>
          <w:color w:val="7030A0"/>
        </w:rPr>
        <w:t>Rozwijanie sprawności ogólnorozwojowej.</w:t>
      </w:r>
    </w:p>
    <w:p w:rsidR="002D7F74" w:rsidRPr="002D7F74" w:rsidRDefault="002D7F74" w:rsidP="002D7F74">
      <w:pPr>
        <w:pStyle w:val="Bezodstpw"/>
        <w:numPr>
          <w:ilvl w:val="0"/>
          <w:numId w:val="7"/>
        </w:numPr>
        <w:rPr>
          <w:b/>
          <w:color w:val="7030A0"/>
        </w:rPr>
      </w:pPr>
      <w:r w:rsidRPr="002D7F74">
        <w:rPr>
          <w:b/>
          <w:color w:val="7030A0"/>
        </w:rPr>
        <w:t>Kształtowanie umiejętności prawidłowego posługiwania się nożyczkami.</w:t>
      </w:r>
    </w:p>
    <w:p w:rsidR="002D7F74" w:rsidRPr="002D7F74" w:rsidRDefault="002D7F74" w:rsidP="002D7F74">
      <w:pPr>
        <w:pStyle w:val="Bezodstpw"/>
        <w:numPr>
          <w:ilvl w:val="0"/>
          <w:numId w:val="7"/>
        </w:numPr>
        <w:rPr>
          <w:b/>
          <w:color w:val="7030A0"/>
        </w:rPr>
      </w:pPr>
      <w:r w:rsidRPr="002D7F74">
        <w:rPr>
          <w:b/>
          <w:color w:val="7030A0"/>
        </w:rPr>
        <w:t xml:space="preserve">Wdrażanie do spokojnego oczekiwania na swoją kolej wypowiedzi. </w:t>
      </w:r>
    </w:p>
    <w:p w:rsidR="002D7F74" w:rsidRPr="002D7F74" w:rsidRDefault="002D7F74" w:rsidP="002D7F74">
      <w:pPr>
        <w:pStyle w:val="Bezodstpw"/>
        <w:numPr>
          <w:ilvl w:val="0"/>
          <w:numId w:val="7"/>
        </w:numPr>
        <w:rPr>
          <w:b/>
          <w:color w:val="7030A0"/>
        </w:rPr>
      </w:pPr>
      <w:r w:rsidRPr="002D7F74">
        <w:rPr>
          <w:b/>
          <w:color w:val="7030A0"/>
        </w:rPr>
        <w:t>Doskonalenie poczucia rytmu. Rozwijanie umiejętności gry na instrumentach perkusyjnych.</w:t>
      </w:r>
    </w:p>
    <w:p w:rsidR="002D7F74" w:rsidRPr="002D7F74" w:rsidRDefault="002D7F74" w:rsidP="002D7F74">
      <w:pPr>
        <w:pStyle w:val="Bezodstpw"/>
        <w:numPr>
          <w:ilvl w:val="0"/>
          <w:numId w:val="7"/>
        </w:numPr>
        <w:rPr>
          <w:b/>
          <w:color w:val="7030A0"/>
        </w:rPr>
      </w:pPr>
      <w:r w:rsidRPr="002D7F74">
        <w:rPr>
          <w:b/>
          <w:color w:val="7030A0"/>
        </w:rPr>
        <w:t>Rozwijanie zainteresowania muzyką poważną.</w:t>
      </w:r>
    </w:p>
    <w:p w:rsidR="002D7F74" w:rsidRPr="002D7F74" w:rsidRDefault="002D7F74" w:rsidP="002D7F74">
      <w:pPr>
        <w:pStyle w:val="Bezodstpw"/>
        <w:numPr>
          <w:ilvl w:val="0"/>
          <w:numId w:val="7"/>
        </w:numPr>
        <w:rPr>
          <w:b/>
          <w:color w:val="7030A0"/>
        </w:rPr>
      </w:pPr>
      <w:r w:rsidRPr="002D7F74">
        <w:rPr>
          <w:b/>
          <w:color w:val="7030A0"/>
        </w:rPr>
        <w:t xml:space="preserve">Kształtowanie umiejętności liczenia w zakresie 5. Używanie pojęć: „mniej”, „więcej”, „tyle samo”. </w:t>
      </w:r>
    </w:p>
    <w:p w:rsidR="002D7F74" w:rsidRPr="002D7F74" w:rsidRDefault="002D7F74" w:rsidP="002D7F74">
      <w:pPr>
        <w:pStyle w:val="Bezodstpw"/>
        <w:numPr>
          <w:ilvl w:val="0"/>
          <w:numId w:val="7"/>
        </w:numPr>
        <w:rPr>
          <w:b/>
          <w:color w:val="7030A0"/>
        </w:rPr>
      </w:pPr>
      <w:r w:rsidRPr="002D7F74">
        <w:rPr>
          <w:b/>
          <w:color w:val="7030A0"/>
        </w:rPr>
        <w:t>Doskonalenie logicznego myślenia i spostrzegawczości.</w:t>
      </w:r>
    </w:p>
    <w:p w:rsidR="002D7F74" w:rsidRPr="002D7F74" w:rsidRDefault="002D7F74" w:rsidP="002D7F74">
      <w:pPr>
        <w:pStyle w:val="Bezodstpw"/>
        <w:numPr>
          <w:ilvl w:val="0"/>
          <w:numId w:val="7"/>
        </w:numPr>
        <w:rPr>
          <w:b/>
          <w:color w:val="7030A0"/>
        </w:rPr>
      </w:pPr>
      <w:r w:rsidRPr="002D7F74">
        <w:rPr>
          <w:b/>
          <w:color w:val="7030A0"/>
        </w:rPr>
        <w:t xml:space="preserve">Doskonalenie umiejętności malowania. Rozwijanie inwencji twórczej. </w:t>
      </w:r>
    </w:p>
    <w:p w:rsidR="002D7F74" w:rsidRPr="002D7F74" w:rsidRDefault="002D7F74" w:rsidP="002D7F74">
      <w:pPr>
        <w:pStyle w:val="Bezodstpw"/>
        <w:numPr>
          <w:ilvl w:val="0"/>
          <w:numId w:val="7"/>
        </w:numPr>
        <w:rPr>
          <w:b/>
          <w:color w:val="7030A0"/>
        </w:rPr>
      </w:pPr>
      <w:r w:rsidRPr="002D7F74">
        <w:rPr>
          <w:b/>
          <w:color w:val="7030A0"/>
        </w:rPr>
        <w:t xml:space="preserve">Poznanie nowej techniki – malowanie na tkaninie. </w:t>
      </w:r>
    </w:p>
    <w:p w:rsidR="00FE4BE2" w:rsidRPr="00262923" w:rsidRDefault="00FE4BE2" w:rsidP="00FE4BE2">
      <w:pPr>
        <w:rPr>
          <w:color w:val="7030A0"/>
        </w:rPr>
      </w:pPr>
    </w:p>
    <w:p w:rsidR="00F9782D" w:rsidRDefault="00F9782D"/>
    <w:sectPr w:rsidR="00F9782D" w:rsidSect="005D1CAE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48C" w:rsidRDefault="003B448C" w:rsidP="00FE4BE2">
      <w:pPr>
        <w:spacing w:after="0" w:line="240" w:lineRule="auto"/>
      </w:pPr>
      <w:r>
        <w:separator/>
      </w:r>
    </w:p>
  </w:endnote>
  <w:endnote w:type="continuationSeparator" w:id="0">
    <w:p w:rsidR="003B448C" w:rsidRDefault="003B448C" w:rsidP="00FE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4492348"/>
      <w:docPartObj>
        <w:docPartGallery w:val="Page Numbers (Bottom of Page)"/>
        <w:docPartUnique/>
      </w:docPartObj>
    </w:sdtPr>
    <w:sdtEndPr/>
    <w:sdtContent>
      <w:p w:rsidR="00C81AAF" w:rsidRDefault="003B448C" w:rsidP="00FE4BE2">
        <w:r>
          <w:fldChar w:fldCharType="begin"/>
        </w:r>
        <w:r>
          <w:instrText>PAGE   \* MERGEFORMAT</w:instrText>
        </w:r>
        <w:r>
          <w:fldChar w:fldCharType="separate"/>
        </w:r>
        <w:r w:rsidR="002D7F74">
          <w:rPr>
            <w:noProof/>
          </w:rPr>
          <w:t>1</w:t>
        </w:r>
        <w:r>
          <w:fldChar w:fldCharType="end"/>
        </w:r>
      </w:p>
    </w:sdtContent>
  </w:sdt>
  <w:p w:rsidR="00C81AAF" w:rsidRDefault="003B448C" w:rsidP="00FE4BE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48C" w:rsidRDefault="003B448C" w:rsidP="00FE4BE2">
      <w:pPr>
        <w:spacing w:after="0" w:line="240" w:lineRule="auto"/>
      </w:pPr>
      <w:r>
        <w:separator/>
      </w:r>
    </w:p>
  </w:footnote>
  <w:footnote w:type="continuationSeparator" w:id="0">
    <w:p w:rsidR="003B448C" w:rsidRDefault="003B448C" w:rsidP="00FE4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00307"/>
    <w:multiLevelType w:val="hybridMultilevel"/>
    <w:tmpl w:val="B77A76C2"/>
    <w:lvl w:ilvl="0" w:tplc="0B64723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AC0724"/>
    <w:multiLevelType w:val="hybridMultilevel"/>
    <w:tmpl w:val="243C8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4570E"/>
    <w:multiLevelType w:val="hybridMultilevel"/>
    <w:tmpl w:val="0D526544"/>
    <w:lvl w:ilvl="0" w:tplc="0B64723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D70931"/>
    <w:multiLevelType w:val="hybridMultilevel"/>
    <w:tmpl w:val="A7447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77C50"/>
    <w:multiLevelType w:val="hybridMultilevel"/>
    <w:tmpl w:val="9F7A7B2C"/>
    <w:lvl w:ilvl="0" w:tplc="0B64723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E4099A"/>
    <w:multiLevelType w:val="hybridMultilevel"/>
    <w:tmpl w:val="1B62CCE4"/>
    <w:lvl w:ilvl="0" w:tplc="0B64723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800124"/>
    <w:multiLevelType w:val="hybridMultilevel"/>
    <w:tmpl w:val="BF9682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7D4E03"/>
    <w:multiLevelType w:val="hybridMultilevel"/>
    <w:tmpl w:val="FA16B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BE2"/>
    <w:rsid w:val="002D7F74"/>
    <w:rsid w:val="003B448C"/>
    <w:rsid w:val="00F9782D"/>
    <w:rsid w:val="00FE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487E44"/>
  <w15:chartTrackingRefBased/>
  <w15:docId w15:val="{B24E9C28-BA64-4561-A52B-5BE8DAF4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4BE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E4B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4B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E4B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E4B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E4B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4BE2"/>
    <w:pPr>
      <w:ind w:left="720"/>
      <w:contextualSpacing/>
    </w:pPr>
  </w:style>
  <w:style w:type="paragraph" w:customStyle="1" w:styleId="Akapitzlist1">
    <w:name w:val="Akapit z listą1"/>
    <w:basedOn w:val="Normalny"/>
    <w:rsid w:val="00FE4BE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E4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4BE2"/>
  </w:style>
  <w:style w:type="paragraph" w:styleId="Bezodstpw">
    <w:name w:val="No Spacing"/>
    <w:uiPriority w:val="1"/>
    <w:qFormat/>
    <w:rsid w:val="00FE4BE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E4B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E4BE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E4B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FE4BE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FE4BE2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F3CA2-58D9-4E59-A325-730E57252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533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Kamila</cp:lastModifiedBy>
  <cp:revision>1</cp:revision>
  <dcterms:created xsi:type="dcterms:W3CDTF">2025-01-29T16:31:00Z</dcterms:created>
  <dcterms:modified xsi:type="dcterms:W3CDTF">2025-01-29T16:51:00Z</dcterms:modified>
</cp:coreProperties>
</file>