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CCF6" w14:textId="77777777" w:rsidR="00BE333D" w:rsidRPr="00BE333D" w:rsidRDefault="00BE333D" w:rsidP="00BE333D">
      <w:pPr>
        <w:tabs>
          <w:tab w:val="left" w:pos="5770"/>
        </w:tabs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14:paraId="233BCA0D" w14:textId="32172A46" w:rsidR="00BE333D" w:rsidRPr="00E21CD4" w:rsidRDefault="00BE333D" w:rsidP="00BE333D">
      <w:pPr>
        <w:tabs>
          <w:tab w:val="left" w:pos="577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1F497D" w:themeColor="text2"/>
          <w:sz w:val="40"/>
          <w:szCs w:val="40"/>
        </w:rPr>
      </w:pPr>
      <w:r w:rsidRPr="00E21CD4">
        <w:rPr>
          <w:rFonts w:ascii="Times New Roman" w:hAnsi="Times New Roman" w:cs="Times New Roman"/>
          <w:b/>
          <w:bCs/>
          <w:color w:val="1F497D" w:themeColor="text2"/>
          <w:sz w:val="40"/>
          <w:szCs w:val="40"/>
        </w:rPr>
        <w:t>Tematy i zamierzenia – listopad, gr. IV</w:t>
      </w:r>
    </w:p>
    <w:p w14:paraId="3CEE0EA8" w14:textId="5D00B034" w:rsidR="00BE333D" w:rsidRPr="00E21CD4" w:rsidRDefault="00B94BBB" w:rsidP="00BE333D">
      <w:pPr>
        <w:tabs>
          <w:tab w:val="left" w:pos="577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25030B" wp14:editId="6BF95671">
            <wp:simplePos x="0" y="0"/>
            <wp:positionH relativeFrom="column">
              <wp:posOffset>4804410</wp:posOffset>
            </wp:positionH>
            <wp:positionV relativeFrom="paragraph">
              <wp:posOffset>97790</wp:posOffset>
            </wp:positionV>
            <wp:extent cx="1866900" cy="1258187"/>
            <wp:effectExtent l="0" t="0" r="0" b="0"/>
            <wp:wrapNone/>
            <wp:docPr id="11752324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5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569DD" w14:textId="3D5C008A" w:rsidR="00BE333D" w:rsidRDefault="00BE333D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</w:pPr>
      <w:r w:rsidRPr="00E21CD4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Temat: W baśniowej krainie.</w:t>
      </w:r>
      <w:r w:rsidR="00B94BBB" w:rsidRPr="00B94BBB">
        <w:t xml:space="preserve"> </w:t>
      </w:r>
    </w:p>
    <w:p w14:paraId="6CDAD849" w14:textId="430D5A01" w:rsidR="00E21CD4" w:rsidRPr="00E21CD4" w:rsidRDefault="00E21CD4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</w:pPr>
    </w:p>
    <w:p w14:paraId="10DEA53D" w14:textId="2306F564" w:rsidR="00BE333D" w:rsidRDefault="00BE333D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Cele ogólne:</w:t>
      </w:r>
    </w:p>
    <w:p w14:paraId="343C99E1" w14:textId="77777777" w:rsidR="00B94BBB" w:rsidRPr="00E21CD4" w:rsidRDefault="00B94BBB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</w:p>
    <w:p w14:paraId="4875D320" w14:textId="364675D2" w:rsidR="00BE333D" w:rsidRPr="00E21CD4" w:rsidRDefault="00BE333D" w:rsidP="00B94BBB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>•</w:t>
      </w:r>
      <w:r w:rsidR="00B94BBB" w:rsidRPr="00B94BBB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B94BBB"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Kształtowanie zainteresowania czytaniem. </w:t>
      </w:r>
    </w:p>
    <w:p w14:paraId="6B3154C7" w14:textId="3D6BFD65" w:rsidR="00BE333D" w:rsidRPr="00B94BBB" w:rsidRDefault="00BE333D" w:rsidP="00B94BBB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• </w:t>
      </w:r>
      <w:r w:rsidR="00B94BBB"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Doskonalenie słuchu </w:t>
      </w:r>
      <w:r w:rsidR="00B94BBB" w:rsidRPr="00E21CD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fonemowego</w:t>
      </w:r>
      <w:r w:rsidR="00B94BBB"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. Kształtowanie sprawności artykulacyjnej. </w:t>
      </w:r>
    </w:p>
    <w:p w14:paraId="5E8E548C" w14:textId="6BEA25B9" w:rsidR="00BE333D" w:rsidRPr="00E21CD4" w:rsidRDefault="00BE333D" w:rsidP="00E21CD4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•Usprawnienie małej i dużej motoryki. Rozwijanie koordynacji oko–ręka. </w:t>
      </w:r>
    </w:p>
    <w:p w14:paraId="1EEBE354" w14:textId="77777777" w:rsidR="00BE333D" w:rsidRPr="00E21CD4" w:rsidRDefault="00BE333D" w:rsidP="00E21CD4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•Kształtowanie umiejętności rozpoznawania podstawowych emocji u siebie i innych. </w:t>
      </w:r>
    </w:p>
    <w:p w14:paraId="154E5B40" w14:textId="77A20D79" w:rsidR="00BE333D" w:rsidRPr="00E21CD4" w:rsidRDefault="00BE333D" w:rsidP="00E21CD4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Rozwijanie umiejętności rozumienia i opisywania sytuacji społecznych. </w:t>
      </w:r>
    </w:p>
    <w:p w14:paraId="0C743833" w14:textId="77777777" w:rsidR="000F62EB" w:rsidRDefault="00BE333D" w:rsidP="000F62EB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>•Wspieranie rozwoju ruchowego.</w:t>
      </w:r>
    </w:p>
    <w:p w14:paraId="39BB68B3" w14:textId="19AFE86C" w:rsidR="00BE333D" w:rsidRPr="000F62EB" w:rsidRDefault="00BE333D" w:rsidP="000F62EB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F62EB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Doskonalenie umiejętności dokonywania czynności precyzyjnych i manipulowania przyborami. </w:t>
      </w:r>
    </w:p>
    <w:p w14:paraId="55DEE817" w14:textId="77777777" w:rsidR="000F62EB" w:rsidRDefault="00BE333D" w:rsidP="00E21CD4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•Rozwijanie umiejętności wypowiadania się na podany temat. </w:t>
      </w:r>
    </w:p>
    <w:p w14:paraId="65AC7610" w14:textId="619CC282" w:rsidR="00BE333D" w:rsidRPr="00E21CD4" w:rsidRDefault="00BE333D" w:rsidP="00E21CD4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>Wspieranie rozwoju myślenia logicznego.</w:t>
      </w:r>
    </w:p>
    <w:p w14:paraId="19206715" w14:textId="04A246AE" w:rsidR="00BE333D" w:rsidRPr="00E21CD4" w:rsidRDefault="00BE333D" w:rsidP="00E21CD4">
      <w:pPr>
        <w:pStyle w:val="Akapitzlist"/>
        <w:tabs>
          <w:tab w:val="left" w:pos="5770"/>
        </w:tabs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21CD4">
        <w:rPr>
          <w:rFonts w:ascii="Times New Roman" w:hAnsi="Times New Roman" w:cs="Times New Roman"/>
          <w:color w:val="4F81BD" w:themeColor="accent1"/>
          <w:sz w:val="28"/>
          <w:szCs w:val="28"/>
        </w:rPr>
        <w:t>•Utrwalanie znajomości podstawowych figur geometrycznych. Doskonalenie spostrzegawczości.</w:t>
      </w:r>
    </w:p>
    <w:p w14:paraId="58544ED5" w14:textId="607E3AFB" w:rsidR="00BE333D" w:rsidRPr="00E21CD4" w:rsidRDefault="00B94BBB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AB6522" wp14:editId="00D7A59E">
            <wp:simplePos x="0" y="0"/>
            <wp:positionH relativeFrom="column">
              <wp:posOffset>4606290</wp:posOffset>
            </wp:positionH>
            <wp:positionV relativeFrom="paragraph">
              <wp:posOffset>19685</wp:posOffset>
            </wp:positionV>
            <wp:extent cx="2091718" cy="1428750"/>
            <wp:effectExtent l="0" t="0" r="3810" b="0"/>
            <wp:wrapNone/>
            <wp:docPr id="20151879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18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10EFC" w14:textId="77777777" w:rsidR="00B94BBB" w:rsidRDefault="00B94BBB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C0504D" w:themeColor="accent2"/>
          <w:sz w:val="32"/>
          <w:szCs w:val="32"/>
        </w:rPr>
      </w:pPr>
    </w:p>
    <w:p w14:paraId="43BFA985" w14:textId="77777777" w:rsidR="00B94BBB" w:rsidRDefault="00B94BBB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C0504D" w:themeColor="accent2"/>
          <w:sz w:val="32"/>
          <w:szCs w:val="32"/>
        </w:rPr>
      </w:pPr>
    </w:p>
    <w:p w14:paraId="2466AD0A" w14:textId="5B78C8E4" w:rsidR="00BE333D" w:rsidRDefault="00BE333D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C0504D" w:themeColor="accent2"/>
          <w:sz w:val="32"/>
          <w:szCs w:val="32"/>
        </w:rPr>
      </w:pPr>
      <w:r w:rsidRPr="00E21CD4">
        <w:rPr>
          <w:rFonts w:ascii="Times New Roman" w:hAnsi="Times New Roman" w:cs="Times New Roman"/>
          <w:b/>
          <w:bCs/>
          <w:color w:val="C0504D" w:themeColor="accent2"/>
          <w:sz w:val="32"/>
          <w:szCs w:val="32"/>
        </w:rPr>
        <w:t>Temat: Bohaterowie polskich legend</w:t>
      </w:r>
    </w:p>
    <w:p w14:paraId="2D4886B0" w14:textId="77777777" w:rsidR="00E21CD4" w:rsidRPr="00E21CD4" w:rsidRDefault="00E21CD4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C0504D" w:themeColor="accent2"/>
          <w:sz w:val="32"/>
          <w:szCs w:val="32"/>
        </w:rPr>
      </w:pPr>
    </w:p>
    <w:p w14:paraId="1CAD2A52" w14:textId="15584D81" w:rsidR="00BE333D" w:rsidRDefault="00BE333D" w:rsidP="00BE333D">
      <w:pPr>
        <w:tabs>
          <w:tab w:val="left" w:pos="5770"/>
        </w:tabs>
        <w:spacing w:after="0" w:line="240" w:lineRule="auto"/>
        <w:ind w:left="57" w:right="57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Cele ogólne:</w:t>
      </w:r>
    </w:p>
    <w:p w14:paraId="767A8DCD" w14:textId="77777777" w:rsidR="00B94BBB" w:rsidRPr="00E21CD4" w:rsidRDefault="00B94BBB" w:rsidP="00BE333D">
      <w:pPr>
        <w:tabs>
          <w:tab w:val="left" w:pos="5770"/>
        </w:tabs>
        <w:spacing w:after="0" w:line="240" w:lineRule="auto"/>
        <w:ind w:left="57" w:right="57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</w:p>
    <w:p w14:paraId="76266265" w14:textId="77777777" w:rsidR="000F62EB" w:rsidRPr="00E21CD4" w:rsidRDefault="000F62EB" w:rsidP="000F62EB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>•Kształtowanie świadomości na temat dziedzictwa kulturowego Polski. Kształtowanie postawy szacunku do historii i tradycji. Kształtowanie poczucia przynależności do narodu i tożsamości</w:t>
      </w:r>
    </w:p>
    <w:p w14:paraId="642B3BD9" w14:textId="77777777" w:rsidR="000F62EB" w:rsidRDefault="00BE333D" w:rsidP="000F62EB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• </w:t>
      </w:r>
      <w:r w:rsidR="000F62EB"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>Kształtowanie umiejętności wypowiadania się na temat wysłuchanego utworu literackiego.</w:t>
      </w:r>
    </w:p>
    <w:p w14:paraId="457CA1A0" w14:textId="0B28C08F" w:rsidR="00BE333D" w:rsidRPr="00E21CD4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•Wspieranie rozwoju małej motoryki i przygotowanie do nauki pisania. </w:t>
      </w:r>
    </w:p>
    <w:p w14:paraId="59514AF8" w14:textId="06C136A6" w:rsidR="00BE333D" w:rsidRPr="00E21CD4" w:rsidRDefault="00BE333D" w:rsidP="000F62EB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•Rozwijanie sprawności aparatów artykulacyjnych. </w:t>
      </w:r>
      <w:r w:rsidR="000F62EB"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Kształtowanie </w:t>
      </w:r>
      <w:r w:rsidR="000F62EB">
        <w:rPr>
          <w:rFonts w:ascii="Times New Roman" w:hAnsi="Times New Roman" w:cs="Times New Roman"/>
          <w:color w:val="C0504D" w:themeColor="accent2"/>
          <w:sz w:val="28"/>
          <w:szCs w:val="28"/>
        </w:rPr>
        <w:t>słuchu fonemowego</w:t>
      </w:r>
      <w:r w:rsidR="000F62EB"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14:paraId="1EB5EFC0" w14:textId="03D49410" w:rsidR="00BE333D" w:rsidRPr="00E21CD4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•Utrwalanie umiejętności liczenia i sprawdzania poprawności przeliczania. </w:t>
      </w:r>
    </w:p>
    <w:p w14:paraId="44BB628E" w14:textId="272FB8C4" w:rsidR="00BE333D" w:rsidRPr="00E21CD4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•Kształtowanie umiejętności dokonywania obserwacji przyrodniczych. </w:t>
      </w:r>
    </w:p>
    <w:p w14:paraId="73677BD4" w14:textId="1D7B887C" w:rsidR="00BE333D" w:rsidRPr="00E21CD4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•Rozwijanie umiejętności współpracy. </w:t>
      </w:r>
    </w:p>
    <w:p w14:paraId="64066528" w14:textId="1FB5D365" w:rsidR="00BE333D" w:rsidRPr="00E21CD4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>•Doskonalenie umiejętności dostrzegania i kontynuowania rytmów oraz odczytywania kodów.</w:t>
      </w:r>
    </w:p>
    <w:p w14:paraId="26009500" w14:textId="04E31BB9" w:rsidR="00BE333D" w:rsidRPr="00E21CD4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21CD4">
        <w:rPr>
          <w:rFonts w:ascii="Times New Roman" w:hAnsi="Times New Roman" w:cs="Times New Roman"/>
          <w:color w:val="C0504D" w:themeColor="accent2"/>
          <w:sz w:val="28"/>
          <w:szCs w:val="28"/>
        </w:rPr>
        <w:t>•Doskonalenie szybkości i gibkości oraz ogólnej sprawności ruchowej.</w:t>
      </w:r>
    </w:p>
    <w:p w14:paraId="45F8805C" w14:textId="77777777" w:rsidR="00BE333D" w:rsidRDefault="00BE333D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6C52C4ED" w14:textId="015D1597" w:rsidR="000F62EB" w:rsidRPr="00B94BBB" w:rsidRDefault="00B94BBB" w:rsidP="00B94BBB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91A407" wp14:editId="502AD471">
            <wp:simplePos x="0" y="0"/>
            <wp:positionH relativeFrom="column">
              <wp:posOffset>4263389</wp:posOffset>
            </wp:positionH>
            <wp:positionV relativeFrom="paragraph">
              <wp:posOffset>107950</wp:posOffset>
            </wp:positionV>
            <wp:extent cx="2469659" cy="1485900"/>
            <wp:effectExtent l="0" t="0" r="6985" b="0"/>
            <wp:wrapNone/>
            <wp:docPr id="32545684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99" cy="14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B3C40" w14:textId="782D6A8A" w:rsidR="00BE333D" w:rsidRDefault="00BE333D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  <w:r w:rsidRPr="00E21CD4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Temat: Pomysły na deszczowe dni.</w:t>
      </w:r>
      <w:r w:rsidR="00B94BBB" w:rsidRPr="00B94BBB">
        <w:t xml:space="preserve"> </w:t>
      </w:r>
    </w:p>
    <w:p w14:paraId="58CBE7FF" w14:textId="77777777" w:rsidR="00E21CD4" w:rsidRPr="00E21CD4" w:rsidRDefault="00E21CD4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</w:p>
    <w:p w14:paraId="2333AD27" w14:textId="2B8787A8" w:rsidR="00BE333D" w:rsidRDefault="00BE333D" w:rsidP="00BE333D">
      <w:pPr>
        <w:pStyle w:val="Akapitzlist"/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Cele ogólne:</w:t>
      </w:r>
    </w:p>
    <w:p w14:paraId="2F4537D9" w14:textId="77777777" w:rsidR="00B94BBB" w:rsidRPr="00E21CD4" w:rsidRDefault="00B94BBB" w:rsidP="00BE333D">
      <w:pPr>
        <w:pStyle w:val="Akapitzlist"/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14:paraId="791195C0" w14:textId="77777777" w:rsidR="00B94BBB" w:rsidRPr="00B94BBB" w:rsidRDefault="00B94BBB" w:rsidP="00B94BBB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002060"/>
          <w:sz w:val="28"/>
          <w:szCs w:val="28"/>
        </w:rPr>
      </w:pPr>
      <w:r w:rsidRPr="00B94BBB">
        <w:rPr>
          <w:rFonts w:ascii="Times New Roman" w:hAnsi="Times New Roman" w:cs="Times New Roman"/>
          <w:color w:val="002060"/>
          <w:sz w:val="28"/>
          <w:szCs w:val="28"/>
        </w:rPr>
        <w:t xml:space="preserve">•Kształtowanie kreatywności. </w:t>
      </w:r>
    </w:p>
    <w:p w14:paraId="7A409901" w14:textId="77777777" w:rsidR="00B94BBB" w:rsidRDefault="00B94BBB" w:rsidP="00B94BBB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•Rozwijanie zainteresowań przyrodniczych. </w:t>
      </w:r>
    </w:p>
    <w:p w14:paraId="10486EAD" w14:textId="7CB6EF43" w:rsidR="00BE333D" w:rsidRPr="000F62EB" w:rsidRDefault="00BE333D" w:rsidP="000F62EB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•Doskonalenie słuchu fonemowego. Kształtowanie sprawności artykulacyjnej.</w:t>
      </w:r>
    </w:p>
    <w:p w14:paraId="7331D5B3" w14:textId="3D57568F" w:rsidR="000F62EB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Kształtowanie gotowości do uważnego dokonywania</w:t>
      </w:r>
      <w:r w:rsidR="00B94BB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obserwacji i wyciągania z niej wniosków. </w:t>
      </w:r>
    </w:p>
    <w:p w14:paraId="077A2564" w14:textId="637AA5A7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Kształtowanie pojmowania pomiaru odległości i długości. </w:t>
      </w:r>
    </w:p>
    <w:p w14:paraId="73F911BE" w14:textId="15DA317E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•Rozwijanie postawy otwartości na wiedzę i gotowości do jej zdobywania.</w:t>
      </w:r>
    </w:p>
    <w:p w14:paraId="3C1040AB" w14:textId="11E61044" w:rsidR="00BE333D" w:rsidRPr="000F62EB" w:rsidRDefault="00BE333D" w:rsidP="000F62EB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•Kształtowanie postawy szacunku do uczciwości i respektowania przyjętych zasad.</w:t>
      </w:r>
      <w:r w:rsidRPr="000F62E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14:paraId="568DB6BD" w14:textId="74731DD9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•Wspieranie rozwoju sprawności manualnej i umiejętności posługiwania się przyborami. </w:t>
      </w:r>
    </w:p>
    <w:p w14:paraId="15A8499A" w14:textId="7F4CF90D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•Rozwijanie umiejętności nazywania i odróżniania emocji. Kształtowanie poczucia sprawstwa, umiejętności planowania i kontynuowania rozpoczętych działań.</w:t>
      </w:r>
    </w:p>
    <w:p w14:paraId="741C63B9" w14:textId="46FB653A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•Rozwijanie zainteresowania muzyką klasyczną. Kształcenie wyobraźni przestrzennej.</w:t>
      </w:r>
    </w:p>
    <w:p w14:paraId="002A94B1" w14:textId="35674580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•Rozwijanie poczucia rytmu.</w:t>
      </w:r>
    </w:p>
    <w:p w14:paraId="7C96EDBD" w14:textId="55E21AC3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•Utrwalanie umiejętności przeliczania i liczenia w sytuacjach codziennych.</w:t>
      </w:r>
    </w:p>
    <w:p w14:paraId="452B68A4" w14:textId="5E298DD2" w:rsidR="00BE333D" w:rsidRPr="00E21CD4" w:rsidRDefault="00BE333D" w:rsidP="00E21CD4">
      <w:pPr>
        <w:pStyle w:val="Akapitzlist"/>
        <w:spacing w:after="0" w:line="360" w:lineRule="auto"/>
        <w:ind w:left="57" w:right="57"/>
        <w:contextualSpacing w:val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21CD4">
        <w:rPr>
          <w:rFonts w:ascii="Times New Roman" w:hAnsi="Times New Roman" w:cs="Times New Roman"/>
          <w:color w:val="1F497D" w:themeColor="text2"/>
          <w:sz w:val="28"/>
          <w:szCs w:val="28"/>
        </w:rPr>
        <w:t>•Rozwijanie umiejętności opisywania i nazywania zjawisk pogodowych i dokonywania samodzielnych obserwacji oraz wyciągania z nich wniosków.</w:t>
      </w:r>
    </w:p>
    <w:p w14:paraId="43C76DB0" w14:textId="15229FE7" w:rsidR="00BE333D" w:rsidRPr="00E21CD4" w:rsidRDefault="00B94BBB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EF6488" wp14:editId="21DEF131">
            <wp:simplePos x="0" y="0"/>
            <wp:positionH relativeFrom="column">
              <wp:posOffset>4834890</wp:posOffset>
            </wp:positionH>
            <wp:positionV relativeFrom="paragraph">
              <wp:posOffset>35560</wp:posOffset>
            </wp:positionV>
            <wp:extent cx="1980271" cy="1627056"/>
            <wp:effectExtent l="0" t="0" r="1270" b="0"/>
            <wp:wrapNone/>
            <wp:docPr id="4299202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2024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271" cy="162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CD761" w14:textId="60902685" w:rsidR="00BA4C2A" w:rsidRPr="00B94BBB" w:rsidRDefault="00BE333D" w:rsidP="00BE333D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B94BBB">
        <w:rPr>
          <w:rFonts w:ascii="Times New Roman" w:hAnsi="Times New Roman" w:cs="Times New Roman"/>
          <w:b/>
          <w:bCs/>
          <w:color w:val="C00000"/>
          <w:sz w:val="32"/>
          <w:szCs w:val="32"/>
        </w:rPr>
        <w:t>Nasze ulubione książki.</w:t>
      </w:r>
    </w:p>
    <w:p w14:paraId="2DC31111" w14:textId="18B245DC" w:rsidR="00E21CD4" w:rsidRPr="00B94BBB" w:rsidRDefault="00E21CD4" w:rsidP="00B94BBB">
      <w:pPr>
        <w:pStyle w:val="Akapitzlist"/>
        <w:tabs>
          <w:tab w:val="left" w:pos="5770"/>
        </w:tabs>
        <w:spacing w:after="0" w:line="240" w:lineRule="auto"/>
        <w:ind w:left="57" w:right="57"/>
        <w:contextualSpacing w:val="0"/>
        <w:jc w:val="right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22083193" w14:textId="77777777" w:rsidR="00BE333D" w:rsidRPr="00B94BBB" w:rsidRDefault="00BE333D" w:rsidP="00BE333D">
      <w:pPr>
        <w:tabs>
          <w:tab w:val="left" w:pos="5770"/>
        </w:tabs>
        <w:spacing w:after="0" w:line="240" w:lineRule="auto"/>
        <w:ind w:left="57" w:right="57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b/>
          <w:bCs/>
          <w:color w:val="C00000"/>
          <w:sz w:val="28"/>
          <w:szCs w:val="28"/>
        </w:rPr>
        <w:t>Cele ogólne:</w:t>
      </w:r>
    </w:p>
    <w:p w14:paraId="5A7D3EF8" w14:textId="77777777" w:rsidR="00B94BBB" w:rsidRPr="00B94BBB" w:rsidRDefault="00B94BBB" w:rsidP="00BE333D">
      <w:pPr>
        <w:tabs>
          <w:tab w:val="left" w:pos="5770"/>
        </w:tabs>
        <w:spacing w:after="0" w:line="240" w:lineRule="auto"/>
        <w:ind w:left="57" w:right="57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99A9895" w14:textId="02FEBB41" w:rsidR="00B94BBB" w:rsidRPr="00B94BBB" w:rsidRDefault="00BE333D" w:rsidP="00B94BBB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color w:val="C00000"/>
          <w:sz w:val="28"/>
          <w:szCs w:val="28"/>
        </w:rPr>
        <w:t>•</w:t>
      </w:r>
      <w:r w:rsidR="00B94BBB" w:rsidRPr="00B94BBB">
        <w:rPr>
          <w:rFonts w:ascii="Times New Roman" w:hAnsi="Times New Roman" w:cs="Times New Roman"/>
          <w:color w:val="C00000"/>
          <w:sz w:val="28"/>
          <w:szCs w:val="28"/>
        </w:rPr>
        <w:t xml:space="preserve"> Kształtowanie postawy szacunku dla książek</w:t>
      </w:r>
    </w:p>
    <w:p w14:paraId="2F629943" w14:textId="4ADC5D93" w:rsidR="00BE333D" w:rsidRPr="00B94BBB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color w:val="C00000"/>
          <w:sz w:val="28"/>
          <w:szCs w:val="28"/>
        </w:rPr>
        <w:t xml:space="preserve">Kształtowanie orientowania się w otoczeniu, w funkcjach bibliotek i księgarni. </w:t>
      </w:r>
    </w:p>
    <w:p w14:paraId="749E7667" w14:textId="6CFF96E5" w:rsidR="00BE333D" w:rsidRPr="00B94BBB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color w:val="C00000"/>
          <w:sz w:val="28"/>
          <w:szCs w:val="28"/>
        </w:rPr>
        <w:t xml:space="preserve">•Wspieranie rozwoju kompetencji społecznych. </w:t>
      </w:r>
    </w:p>
    <w:p w14:paraId="44DD5A1D" w14:textId="2CFA5E46" w:rsidR="00BE333D" w:rsidRPr="00B94BBB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color w:val="C00000"/>
          <w:sz w:val="28"/>
          <w:szCs w:val="28"/>
        </w:rPr>
        <w:t>•Doskonalenie poczucia rytmu. Uwrażliwienie na brzmienie dzwonków diatonicznych.</w:t>
      </w:r>
    </w:p>
    <w:p w14:paraId="7AD6D1F0" w14:textId="1BFF7268" w:rsidR="00BE333D" w:rsidRPr="00B94BBB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color w:val="C00000"/>
          <w:sz w:val="28"/>
          <w:szCs w:val="28"/>
        </w:rPr>
        <w:t>•Rozwijanie orientacji w przestrzeni.</w:t>
      </w:r>
    </w:p>
    <w:p w14:paraId="3B1EFB25" w14:textId="6BD23534" w:rsidR="00BE333D" w:rsidRPr="00B94BBB" w:rsidRDefault="00BE333D" w:rsidP="000F62EB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color w:val="C00000"/>
          <w:sz w:val="28"/>
          <w:szCs w:val="28"/>
        </w:rPr>
        <w:t>•Kształtowanie rozumienia aspektu kardynalnego i porządkowego liczby 4.  Utrwalanie umiejętności przeliczania w zakresie 4 w sytuacjach codziennych.</w:t>
      </w:r>
    </w:p>
    <w:p w14:paraId="06724659" w14:textId="66589340" w:rsidR="00BE333D" w:rsidRDefault="00BE333D" w:rsidP="00E21CD4">
      <w:pPr>
        <w:tabs>
          <w:tab w:val="left" w:pos="5770"/>
        </w:tabs>
        <w:spacing w:after="0" w:line="360" w:lineRule="auto"/>
        <w:ind w:left="57" w:right="57"/>
        <w:rPr>
          <w:rFonts w:ascii="Times New Roman" w:hAnsi="Times New Roman" w:cs="Times New Roman"/>
          <w:color w:val="C00000"/>
          <w:sz w:val="28"/>
          <w:szCs w:val="28"/>
        </w:rPr>
      </w:pPr>
      <w:r w:rsidRPr="00B94BBB">
        <w:rPr>
          <w:rFonts w:ascii="Times New Roman" w:hAnsi="Times New Roman" w:cs="Times New Roman"/>
          <w:color w:val="C00000"/>
          <w:sz w:val="28"/>
          <w:szCs w:val="28"/>
        </w:rPr>
        <w:t>•Kształtowanie rozumienia  stosunków przestrzennych i pojęć prawa–lewa strona.</w:t>
      </w:r>
    </w:p>
    <w:sectPr w:rsidR="00BE333D" w:rsidSect="00BE333D">
      <w:footerReference w:type="default" r:id="rId12"/>
      <w:pgSz w:w="11906" w:h="16838"/>
      <w:pgMar w:top="720" w:right="284" w:bottom="993" w:left="42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906B" w14:textId="77777777" w:rsidR="00C93857" w:rsidRDefault="00C93857">
      <w:pPr>
        <w:spacing w:after="0" w:line="240" w:lineRule="auto"/>
      </w:pPr>
      <w:r>
        <w:separator/>
      </w:r>
    </w:p>
  </w:endnote>
  <w:endnote w:type="continuationSeparator" w:id="0">
    <w:p w14:paraId="7480355F" w14:textId="77777777" w:rsidR="00C93857" w:rsidRDefault="00C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panose1 w:val="00000000000000000000"/>
    <w:charset w:val="00"/>
    <w:family w:val="roman"/>
    <w:notTrueType/>
    <w:pitch w:val="default"/>
  </w:font>
  <w:font w:name="Humanst531EU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900792"/>
      <w:docPartObj>
        <w:docPartGallery w:val="Page Numbers (Bottom of Page)"/>
        <w:docPartUnique/>
      </w:docPartObj>
    </w:sdtPr>
    <w:sdtContent>
      <w:p w14:paraId="7A150598" w14:textId="77777777" w:rsidR="00BA4C2A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#</w:t>
        </w:r>
        <w:r>
          <w:fldChar w:fldCharType="end"/>
        </w:r>
      </w:p>
    </w:sdtContent>
  </w:sdt>
  <w:p w14:paraId="13849940" w14:textId="77777777" w:rsidR="00BA4C2A" w:rsidRDefault="00BA4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8D80" w14:textId="77777777" w:rsidR="00C93857" w:rsidRDefault="00C93857">
      <w:pPr>
        <w:spacing w:after="0" w:line="240" w:lineRule="auto"/>
      </w:pPr>
      <w:r>
        <w:separator/>
      </w:r>
    </w:p>
  </w:footnote>
  <w:footnote w:type="continuationSeparator" w:id="0">
    <w:p w14:paraId="3E2D68B4" w14:textId="77777777" w:rsidR="00C93857" w:rsidRDefault="00C9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80B"/>
    <w:multiLevelType w:val="hybridMultilevel"/>
    <w:tmpl w:val="5F84A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635"/>
    <w:multiLevelType w:val="hybridMultilevel"/>
    <w:tmpl w:val="D30C2C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223D"/>
    <w:multiLevelType w:val="hybridMultilevel"/>
    <w:tmpl w:val="AA0ABF6E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5F1A1A"/>
    <w:multiLevelType w:val="hybridMultilevel"/>
    <w:tmpl w:val="56E8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5F56"/>
    <w:multiLevelType w:val="hybridMultilevel"/>
    <w:tmpl w:val="8A185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403D"/>
    <w:multiLevelType w:val="hybridMultilevel"/>
    <w:tmpl w:val="BF5CD32E"/>
    <w:lvl w:ilvl="0" w:tplc="DC181D84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F6F78"/>
    <w:multiLevelType w:val="hybridMultilevel"/>
    <w:tmpl w:val="2012BD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09856"/>
    <w:multiLevelType w:val="hybridMultilevel"/>
    <w:tmpl w:val="47F0123E"/>
    <w:lvl w:ilvl="0" w:tplc="39F701F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42A75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D7DF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239F3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BA99D7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9BD579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A6D55A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269E9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ECBDCA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749B372A"/>
    <w:multiLevelType w:val="hybridMultilevel"/>
    <w:tmpl w:val="1126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3488">
    <w:abstractNumId w:val="6"/>
  </w:num>
  <w:num w:numId="2" w16cid:durableId="599408088">
    <w:abstractNumId w:val="5"/>
  </w:num>
  <w:num w:numId="3" w16cid:durableId="122620685">
    <w:abstractNumId w:val="8"/>
  </w:num>
  <w:num w:numId="4" w16cid:durableId="328363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204699">
    <w:abstractNumId w:val="2"/>
  </w:num>
  <w:num w:numId="6" w16cid:durableId="1918123749">
    <w:abstractNumId w:val="1"/>
  </w:num>
  <w:num w:numId="7" w16cid:durableId="1666975496">
    <w:abstractNumId w:val="0"/>
  </w:num>
  <w:num w:numId="8" w16cid:durableId="1719434703">
    <w:abstractNumId w:val="3"/>
  </w:num>
  <w:num w:numId="9" w16cid:durableId="192231789">
    <w:abstractNumId w:val="7"/>
  </w:num>
  <w:num w:numId="10" w16cid:durableId="311913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2A"/>
    <w:rsid w:val="000F62EB"/>
    <w:rsid w:val="001160F1"/>
    <w:rsid w:val="00842290"/>
    <w:rsid w:val="00955187"/>
    <w:rsid w:val="0096267C"/>
    <w:rsid w:val="00B438F0"/>
    <w:rsid w:val="00B94BBB"/>
    <w:rsid w:val="00BA4C2A"/>
    <w:rsid w:val="00BE333D"/>
    <w:rsid w:val="00C93857"/>
    <w:rsid w:val="00E21CD4"/>
    <w:rsid w:val="00E2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1456"/>
  <w15:docId w15:val="{CB86019F-4306-47DE-A474-8915C5E7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pPr>
      <w:spacing w:after="0" w:line="240" w:lineRule="auto"/>
    </w:pPr>
    <w:rPr>
      <w:rFonts w:ascii="Source Sans Pro" w:eastAsia="Calibri" w:hAnsi="Source Sans Pro" w:cs="Source Sans Pro"/>
      <w:color w:val="000000"/>
      <w:sz w:val="24"/>
      <w:szCs w:val="24"/>
    </w:rPr>
  </w:style>
  <w:style w:type="paragraph" w:customStyle="1" w:styleId="Pa181">
    <w:name w:val="Pa18_1"/>
    <w:basedOn w:val="Default"/>
    <w:next w:val="Default"/>
    <w:pPr>
      <w:spacing w:line="201" w:lineRule="atLeast"/>
    </w:pPr>
    <w:rPr>
      <w:rFonts w:eastAsia="Times New Roman" w:cs="Times New Roman"/>
      <w:color w:val="auto"/>
      <w:lang w:eastAsia="pl-PL"/>
    </w:rPr>
  </w:style>
  <w:style w:type="paragraph" w:customStyle="1" w:styleId="Akapitzlist11">
    <w:name w:val="Akapit z listą1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a36">
    <w:name w:val="Pa36"/>
    <w:basedOn w:val="Default"/>
    <w:next w:val="Default"/>
    <w:pPr>
      <w:spacing w:line="187" w:lineRule="atLeast"/>
    </w:pPr>
    <w:rPr>
      <w:rFonts w:ascii="Humanst531EU" w:eastAsia="Humanst531EU" w:hAnsiTheme="minorHAnsi" w:cstheme="minorBidi"/>
      <w:color w:val="auto"/>
    </w:rPr>
  </w:style>
  <w:style w:type="paragraph" w:customStyle="1" w:styleId="Akapitzlist3">
    <w:name w:val="Akapit z listą3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qFormat/>
    <w:pPr>
      <w:spacing w:after="0" w:line="240" w:lineRule="auto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0761-0B67-4027-844C-1A071A3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Kołomańska</dc:creator>
  <cp:lastModifiedBy>Joanna</cp:lastModifiedBy>
  <cp:revision>5</cp:revision>
  <cp:lastPrinted>2025-09-08T18:35:00Z</cp:lastPrinted>
  <dcterms:created xsi:type="dcterms:W3CDTF">2025-10-21T17:57:00Z</dcterms:created>
  <dcterms:modified xsi:type="dcterms:W3CDTF">2025-11-03T08:28:00Z</dcterms:modified>
</cp:coreProperties>
</file>