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5DB9" w14:textId="02430CDC" w:rsidR="000C246D" w:rsidRPr="00B259C2" w:rsidRDefault="009C549B" w:rsidP="000C246D">
      <w:pPr>
        <w:pStyle w:val="Nagwek3"/>
        <w:shd w:val="clear" w:color="auto" w:fill="FFFFFF"/>
        <w:spacing w:before="0"/>
        <w:jc w:val="center"/>
        <w:rPr>
          <w:rFonts w:ascii="Times New Roman" w:hAnsi="Times New Roman" w:cs="Times New Roman"/>
          <w:b/>
          <w:i/>
          <w:color w:val="00B050"/>
          <w:sz w:val="32"/>
          <w:szCs w:val="32"/>
        </w:rPr>
      </w:pPr>
      <w:r w:rsidRPr="00B259C2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ZAMIERZENIA WYCHOWAWCZO – DYDAKTYCZNE </w:t>
      </w:r>
      <w:r w:rsidR="000C246D" w:rsidRPr="00B259C2">
        <w:rPr>
          <w:rFonts w:ascii="Times New Roman" w:hAnsi="Times New Roman" w:cs="Times New Roman"/>
          <w:b/>
          <w:color w:val="00B050"/>
          <w:sz w:val="32"/>
          <w:szCs w:val="32"/>
        </w:rPr>
        <w:br/>
      </w:r>
      <w:r w:rsidR="00406292" w:rsidRPr="00B259C2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DLA </w:t>
      </w:r>
      <w:r w:rsidRPr="00B259C2">
        <w:rPr>
          <w:rFonts w:ascii="Times New Roman" w:hAnsi="Times New Roman" w:cs="Times New Roman"/>
          <w:b/>
          <w:color w:val="00B050"/>
          <w:sz w:val="32"/>
          <w:szCs w:val="32"/>
        </w:rPr>
        <w:t>GRUPY I</w:t>
      </w:r>
      <w:r w:rsidR="00CD19E4" w:rsidRPr="00B259C2">
        <w:rPr>
          <w:rFonts w:ascii="Times New Roman" w:hAnsi="Times New Roman" w:cs="Times New Roman"/>
          <w:b/>
          <w:color w:val="00B050"/>
          <w:sz w:val="32"/>
          <w:szCs w:val="32"/>
        </w:rPr>
        <w:t>V</w:t>
      </w:r>
      <w:r w:rsidRPr="00B259C2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„</w:t>
      </w:r>
      <w:r w:rsidR="00CD19E4" w:rsidRPr="00B259C2">
        <w:rPr>
          <w:rFonts w:ascii="Times New Roman" w:hAnsi="Times New Roman" w:cs="Times New Roman"/>
          <w:b/>
          <w:color w:val="00B050"/>
          <w:sz w:val="32"/>
          <w:szCs w:val="32"/>
        </w:rPr>
        <w:t>SŁONECZKA</w:t>
      </w:r>
      <w:r w:rsidRPr="00B259C2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”  -  </w:t>
      </w:r>
      <w:r w:rsidR="004411D1" w:rsidRPr="00B259C2">
        <w:rPr>
          <w:rFonts w:ascii="Times New Roman" w:hAnsi="Times New Roman" w:cs="Times New Roman"/>
          <w:b/>
          <w:iCs/>
          <w:color w:val="00B050"/>
          <w:sz w:val="32"/>
          <w:szCs w:val="32"/>
        </w:rPr>
        <w:t>KWIECIEŃ</w:t>
      </w:r>
      <w:r w:rsidR="009246DA" w:rsidRPr="00B259C2">
        <w:rPr>
          <w:rFonts w:ascii="Times New Roman" w:hAnsi="Times New Roman" w:cs="Times New Roman"/>
          <w:b/>
          <w:iCs/>
          <w:color w:val="00B050"/>
          <w:sz w:val="32"/>
          <w:szCs w:val="32"/>
        </w:rPr>
        <w:t xml:space="preserve"> </w:t>
      </w:r>
      <w:r w:rsidR="000C246D" w:rsidRPr="00B259C2">
        <w:rPr>
          <w:rFonts w:ascii="Times New Roman" w:hAnsi="Times New Roman" w:cs="Times New Roman"/>
          <w:b/>
          <w:iCs/>
          <w:color w:val="00B050"/>
          <w:sz w:val="32"/>
          <w:szCs w:val="32"/>
        </w:rPr>
        <w:t>202</w:t>
      </w:r>
      <w:r w:rsidR="00972002" w:rsidRPr="00B259C2">
        <w:rPr>
          <w:rFonts w:ascii="Times New Roman" w:hAnsi="Times New Roman" w:cs="Times New Roman"/>
          <w:b/>
          <w:iCs/>
          <w:color w:val="00B050"/>
          <w:sz w:val="32"/>
          <w:szCs w:val="32"/>
        </w:rPr>
        <w:t>6</w:t>
      </w:r>
      <w:r w:rsidR="000C246D" w:rsidRPr="00B259C2">
        <w:rPr>
          <w:rFonts w:ascii="Times New Roman" w:hAnsi="Times New Roman" w:cs="Times New Roman"/>
          <w:b/>
          <w:iCs/>
          <w:color w:val="00B050"/>
          <w:sz w:val="32"/>
          <w:szCs w:val="32"/>
        </w:rPr>
        <w:t>r.</w:t>
      </w:r>
    </w:p>
    <w:p w14:paraId="5D0B754A" w14:textId="7FEEE7F5" w:rsidR="009C549B" w:rsidRPr="00B259C2" w:rsidRDefault="009C549B" w:rsidP="000C246D">
      <w:pPr>
        <w:pStyle w:val="Nagwek3"/>
        <w:shd w:val="clear" w:color="auto" w:fill="FFFFFF"/>
        <w:spacing w:before="0"/>
        <w:jc w:val="center"/>
        <w:rPr>
          <w:rFonts w:ascii="Times New Roman" w:eastAsia="Times New Roman" w:hAnsi="Times New Roman" w:cs="Times New Roman"/>
          <w:b/>
          <w:bCs/>
          <w:color w:val="EE0000"/>
          <w:lang w:eastAsia="pl-PL"/>
        </w:rPr>
      </w:pPr>
      <w:r w:rsidRPr="00B259C2">
        <w:rPr>
          <w:rFonts w:ascii="Times New Roman" w:hAnsi="Times New Roman" w:cs="Times New Roman"/>
          <w:b/>
          <w:bCs/>
          <w:color w:val="EE0000"/>
        </w:rPr>
        <w:t xml:space="preserve">SPORZĄDZONE NA PODSTAWIE PROGRAMU WYCHOWNIA PRZEDSZKOLNEGO </w:t>
      </w:r>
      <w:r w:rsidR="00406292" w:rsidRPr="00B259C2">
        <w:rPr>
          <w:rFonts w:ascii="Times New Roman" w:eastAsia="Times New Roman" w:hAnsi="Times New Roman" w:cs="Times New Roman"/>
          <w:b/>
          <w:bCs/>
          <w:color w:val="EE0000"/>
          <w:lang w:eastAsia="pl-PL"/>
        </w:rPr>
        <w:t>„S</w:t>
      </w:r>
      <w:r w:rsidRPr="00B259C2">
        <w:rPr>
          <w:rFonts w:ascii="Times New Roman" w:eastAsia="Times New Roman" w:hAnsi="Times New Roman" w:cs="Times New Roman"/>
          <w:b/>
          <w:bCs/>
          <w:color w:val="EE0000"/>
          <w:lang w:eastAsia="pl-PL"/>
        </w:rPr>
        <w:t>AMODZIELNE – WSZECHSTRONNE – SZCZĘŚLIWE</w:t>
      </w:r>
      <w:r w:rsidR="00406292" w:rsidRPr="00B259C2">
        <w:rPr>
          <w:rFonts w:ascii="Times New Roman" w:eastAsia="Times New Roman" w:hAnsi="Times New Roman" w:cs="Times New Roman"/>
          <w:b/>
          <w:bCs/>
          <w:color w:val="EE0000"/>
          <w:lang w:eastAsia="pl-PL"/>
        </w:rPr>
        <w:t>”</w:t>
      </w:r>
    </w:p>
    <w:p w14:paraId="1DD63EB9" w14:textId="61B73AB9" w:rsidR="00406292" w:rsidRPr="00B259C2" w:rsidRDefault="0017541E" w:rsidP="009C549B">
      <w:pPr>
        <w:spacing w:after="240" w:line="240" w:lineRule="auto"/>
        <w:jc w:val="both"/>
        <w:rPr>
          <w:rFonts w:cstheme="minorHAnsi"/>
          <w:b/>
          <w:color w:val="EE0000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AD8E61" wp14:editId="3AF04D66">
            <wp:simplePos x="0" y="0"/>
            <wp:positionH relativeFrom="column">
              <wp:posOffset>3615401</wp:posOffset>
            </wp:positionH>
            <wp:positionV relativeFrom="paragraph">
              <wp:posOffset>114935</wp:posOffset>
            </wp:positionV>
            <wp:extent cx="2451735" cy="1948815"/>
            <wp:effectExtent l="0" t="0" r="5715" b="0"/>
            <wp:wrapTight wrapText="bothSides">
              <wp:wrapPolygon edited="0">
                <wp:start x="0" y="0"/>
                <wp:lineTo x="0" y="21326"/>
                <wp:lineTo x="21483" y="21326"/>
                <wp:lineTo x="21483" y="0"/>
                <wp:lineTo x="0" y="0"/>
              </wp:wrapPolygon>
            </wp:wrapTight>
            <wp:docPr id="2" name="Obraz 1" descr="Kubuś Puchatek słodki clipart, Kubuś Puchatek png, słodki clipart z kreskówek, przezroczysty design, natychmiastowe pobier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buś Puchatek słodki clipart, Kubuś Puchatek png, słodki clipart z kreskówek, przezroczysty design, natychmiastowe pobiera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735" cy="194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6E2BC" w14:textId="3D32DDA7" w:rsidR="009C549B" w:rsidRPr="00B259C2" w:rsidRDefault="009C549B" w:rsidP="009C549B">
      <w:pPr>
        <w:spacing w:after="240" w:line="240" w:lineRule="auto"/>
        <w:jc w:val="both"/>
        <w:rPr>
          <w:rFonts w:ascii="Times New Roman" w:hAnsi="Times New Roman" w:cs="Times New Roman"/>
          <w:b/>
          <w:color w:val="BB158C"/>
          <w:sz w:val="32"/>
          <w:szCs w:val="32"/>
        </w:rPr>
      </w:pPr>
      <w:r w:rsidRPr="00B259C2">
        <w:rPr>
          <w:rFonts w:ascii="Times New Roman" w:hAnsi="Times New Roman" w:cs="Times New Roman"/>
          <w:b/>
          <w:color w:val="BB158C"/>
          <w:sz w:val="32"/>
          <w:szCs w:val="32"/>
          <w:u w:val="single"/>
        </w:rPr>
        <w:t>Tematy kompleksowe:</w:t>
      </w:r>
      <w:r w:rsidRPr="00B259C2">
        <w:rPr>
          <w:rFonts w:ascii="Times New Roman" w:hAnsi="Times New Roman" w:cs="Times New Roman"/>
          <w:snapToGrid w:val="0"/>
          <w:color w:val="BB158C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  <w:t xml:space="preserve"> </w:t>
      </w:r>
    </w:p>
    <w:p w14:paraId="65FCA0C2" w14:textId="77777777" w:rsidR="00FA5E5B" w:rsidRPr="00FA5E5B" w:rsidRDefault="00FA5E5B" w:rsidP="00FA5E5B">
      <w:pPr>
        <w:pStyle w:val="Akapitzlist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70AD47" w:themeColor="accent6"/>
          <w:sz w:val="32"/>
          <w:szCs w:val="32"/>
          <w:lang w:eastAsia="pl-PL"/>
        </w:rPr>
      </w:pPr>
      <w:r w:rsidRPr="00FA5E5B">
        <w:rPr>
          <w:rFonts w:ascii="Times New Roman" w:eastAsia="Times New Roman" w:hAnsi="Times New Roman" w:cs="Times New Roman"/>
          <w:b/>
          <w:bCs/>
          <w:color w:val="70AD47" w:themeColor="accent6"/>
          <w:sz w:val="32"/>
          <w:szCs w:val="32"/>
          <w:lang w:eastAsia="pl-PL"/>
        </w:rPr>
        <w:t>Wielkanoc</w:t>
      </w:r>
    </w:p>
    <w:p w14:paraId="27B020FF" w14:textId="77777777" w:rsidR="00FA5E5B" w:rsidRPr="00FA5E5B" w:rsidRDefault="00FA5E5B" w:rsidP="00FA5E5B">
      <w:pPr>
        <w:pStyle w:val="Akapitzlist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70AD47" w:themeColor="accent6"/>
          <w:sz w:val="32"/>
          <w:szCs w:val="32"/>
          <w:lang w:eastAsia="pl-PL"/>
        </w:rPr>
      </w:pPr>
      <w:r w:rsidRPr="00FA5E5B">
        <w:rPr>
          <w:rFonts w:ascii="Times New Roman" w:eastAsia="Times New Roman" w:hAnsi="Times New Roman" w:cs="Times New Roman"/>
          <w:b/>
          <w:bCs/>
          <w:color w:val="70AD47" w:themeColor="accent6"/>
          <w:sz w:val="32"/>
          <w:szCs w:val="32"/>
          <w:lang w:eastAsia="pl-PL"/>
        </w:rPr>
        <w:t xml:space="preserve">Jedziemy na wieś </w:t>
      </w:r>
    </w:p>
    <w:p w14:paraId="2AEEAD68" w14:textId="10F9FEF8" w:rsidR="00FA5E5B" w:rsidRPr="00FA5E5B" w:rsidRDefault="00FA5E5B" w:rsidP="00FA5E5B">
      <w:pPr>
        <w:pStyle w:val="Akapitzlist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70AD47" w:themeColor="accent6"/>
          <w:sz w:val="32"/>
          <w:szCs w:val="32"/>
          <w:lang w:eastAsia="pl-PL"/>
        </w:rPr>
      </w:pPr>
      <w:r w:rsidRPr="00FA5E5B">
        <w:rPr>
          <w:rFonts w:ascii="Times New Roman" w:eastAsia="Times New Roman" w:hAnsi="Times New Roman" w:cs="Times New Roman"/>
          <w:b/>
          <w:bCs/>
          <w:color w:val="70AD47" w:themeColor="accent6"/>
          <w:sz w:val="32"/>
          <w:szCs w:val="32"/>
          <w:lang w:eastAsia="pl-PL"/>
        </w:rPr>
        <w:t xml:space="preserve">Ziemia krąży w kosmosie </w:t>
      </w:r>
    </w:p>
    <w:p w14:paraId="217F2F4C" w14:textId="77777777" w:rsidR="00FA5E5B" w:rsidRPr="00FA5E5B" w:rsidRDefault="00FA5E5B" w:rsidP="00FA5E5B">
      <w:pPr>
        <w:pStyle w:val="Akapitzlist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70AD47" w:themeColor="accent6"/>
          <w:sz w:val="32"/>
          <w:szCs w:val="32"/>
          <w:lang w:eastAsia="pl-PL"/>
        </w:rPr>
      </w:pPr>
      <w:r w:rsidRPr="00FA5E5B">
        <w:rPr>
          <w:rFonts w:ascii="Times New Roman" w:eastAsia="Times New Roman" w:hAnsi="Times New Roman" w:cs="Times New Roman"/>
          <w:b/>
          <w:bCs/>
          <w:color w:val="70AD47" w:themeColor="accent6"/>
          <w:sz w:val="32"/>
          <w:szCs w:val="32"/>
          <w:lang w:eastAsia="pl-PL"/>
        </w:rPr>
        <w:t xml:space="preserve">Dbamy o naszą planetę </w:t>
      </w:r>
    </w:p>
    <w:p w14:paraId="084A8E75" w14:textId="27463926" w:rsidR="000C0DC8" w:rsidRPr="00FA5E5B" w:rsidRDefault="00FA5E5B" w:rsidP="00FA5E5B">
      <w:pPr>
        <w:pStyle w:val="Akapitzlist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70AD47" w:themeColor="accent6"/>
          <w:sz w:val="32"/>
          <w:szCs w:val="32"/>
          <w:lang w:eastAsia="pl-PL"/>
        </w:rPr>
      </w:pPr>
      <w:r w:rsidRPr="00FA5E5B">
        <w:rPr>
          <w:rFonts w:ascii="Times New Roman" w:eastAsia="Times New Roman" w:hAnsi="Times New Roman" w:cs="Times New Roman"/>
          <w:b/>
          <w:bCs/>
          <w:color w:val="70AD47" w:themeColor="accent6"/>
          <w:sz w:val="32"/>
          <w:szCs w:val="32"/>
          <w:lang w:eastAsia="pl-PL"/>
        </w:rPr>
        <w:t>Nasza ojczyzna</w:t>
      </w:r>
    </w:p>
    <w:p w14:paraId="64E5D1CB" w14:textId="77777777" w:rsidR="003935C9" w:rsidRPr="003243A2" w:rsidRDefault="009C549B" w:rsidP="003935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3243A2">
        <w:rPr>
          <w:rFonts w:ascii="Times New Roman" w:hAnsi="Times New Roman" w:cs="Times New Roman"/>
          <w:b/>
          <w:color w:val="7030A0"/>
          <w:sz w:val="28"/>
          <w:szCs w:val="28"/>
        </w:rPr>
        <w:t>Ad.1.</w:t>
      </w:r>
      <w:r w:rsidR="003935C9" w:rsidRPr="003243A2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</w:p>
    <w:p w14:paraId="10C1E19E" w14:textId="77777777" w:rsidR="00FA5E5B" w:rsidRPr="00FA5E5B" w:rsidRDefault="00FA5E5B" w:rsidP="009B10FF">
      <w:pPr>
        <w:numPr>
          <w:ilvl w:val="0"/>
          <w:numId w:val="31"/>
        </w:numPr>
        <w:spacing w:after="0" w:line="240" w:lineRule="auto"/>
        <w:ind w:left="714" w:right="-170" w:hanging="35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E5B">
        <w:rPr>
          <w:rFonts w:ascii="Times New Roman" w:hAnsi="Times New Roman" w:cs="Times New Roman"/>
          <w:bCs/>
          <w:sz w:val="24"/>
          <w:szCs w:val="24"/>
        </w:rPr>
        <w:t>Poznawanie tradycji i zwyczajów ludowych związanych z Wielkanocą. Określanie wysokości bez przyborów pomiarowych. Kształtowanie rozumienia pomiaru długości. Stwarzanie warunków do aktywności ruchowej i poznawczej.</w:t>
      </w:r>
    </w:p>
    <w:p w14:paraId="78F9374F" w14:textId="77777777" w:rsidR="00FA5E5B" w:rsidRPr="00FA5E5B" w:rsidRDefault="00FA5E5B" w:rsidP="009B10FF">
      <w:pPr>
        <w:numPr>
          <w:ilvl w:val="0"/>
          <w:numId w:val="31"/>
        </w:numPr>
        <w:spacing w:after="0" w:line="240" w:lineRule="auto"/>
        <w:ind w:left="714" w:right="-170" w:hanging="35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E5B">
        <w:rPr>
          <w:rFonts w:ascii="Times New Roman" w:hAnsi="Times New Roman" w:cs="Times New Roman"/>
          <w:bCs/>
          <w:sz w:val="24"/>
          <w:szCs w:val="24"/>
        </w:rPr>
        <w:t>Rozwijanie zainteresowań przyrodniczych. Kształtowanie rozumienia pojęć dotyczących stosunków przestrzennych. Wzbogacanie słownika czynnego. Rozwijanie umiejętności wyciągania i formułowania wniosków. Rozwijanie sprawności fizycznej.</w:t>
      </w:r>
    </w:p>
    <w:p w14:paraId="0BCBD025" w14:textId="5C59E50B" w:rsidR="00FA5E5B" w:rsidRPr="00FA5E5B" w:rsidRDefault="00FA5E5B" w:rsidP="009B10FF">
      <w:pPr>
        <w:numPr>
          <w:ilvl w:val="0"/>
          <w:numId w:val="31"/>
        </w:numPr>
        <w:spacing w:after="0" w:line="240" w:lineRule="auto"/>
        <w:ind w:left="714" w:right="-170" w:hanging="35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E5B">
        <w:rPr>
          <w:rFonts w:ascii="Times New Roman" w:hAnsi="Times New Roman" w:cs="Times New Roman"/>
          <w:bCs/>
          <w:sz w:val="24"/>
          <w:szCs w:val="24"/>
        </w:rPr>
        <w:t>Poszerzanie wiedzy o tradycjach wielkanocnych. Doskonalenie umiejętności uważnego słuchania utworów literackich i rozmawiania na ich temat. Rozwijanie umiejętności plastyczno-technicznych. Usprawnianie dłoni. Rozwijanie wyobraźni. Stwarzanie atmosfery do radosnej zabawy. Zapoznanie z polskim tańcem ludowym z regionu żywieckiego. Rozwijanie zainteresowania polską kulturą ludową. Doskonalenie poczucia rytmu</w:t>
      </w:r>
      <w:r w:rsidR="00C66873">
        <w:rPr>
          <w:rFonts w:ascii="Times New Roman" w:hAnsi="Times New Roman" w:cs="Times New Roman"/>
          <w:bCs/>
          <w:sz w:val="24"/>
          <w:szCs w:val="24"/>
        </w:rPr>
        <w:t>.</w:t>
      </w:r>
    </w:p>
    <w:p w14:paraId="24FCCFAB" w14:textId="77777777" w:rsidR="00FA5E5B" w:rsidRPr="00FA5E5B" w:rsidRDefault="00FA5E5B" w:rsidP="009B10FF">
      <w:pPr>
        <w:numPr>
          <w:ilvl w:val="0"/>
          <w:numId w:val="31"/>
        </w:numPr>
        <w:spacing w:after="0" w:line="240" w:lineRule="auto"/>
        <w:ind w:left="714" w:right="-170" w:hanging="35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E5B">
        <w:rPr>
          <w:rFonts w:ascii="Times New Roman" w:hAnsi="Times New Roman" w:cs="Times New Roman"/>
          <w:bCs/>
          <w:sz w:val="24"/>
          <w:szCs w:val="24"/>
        </w:rPr>
        <w:t>Poznawanie tradycji ludowych. Doskonalenie spostrzegawczości wzrokowej. Poszerzanie doświadczeń plastycznych. Doskonalenie umiejętności konstruowania i rozgrywania prostych gier. Kształtowanie odporności emocjonalnej.</w:t>
      </w:r>
    </w:p>
    <w:p w14:paraId="4C2BA54B" w14:textId="1B92F111" w:rsidR="00FA5E5B" w:rsidRPr="00FA5E5B" w:rsidRDefault="00FA5E5B" w:rsidP="00C66873">
      <w:pPr>
        <w:numPr>
          <w:ilvl w:val="0"/>
          <w:numId w:val="31"/>
        </w:numPr>
        <w:spacing w:after="0" w:line="240" w:lineRule="auto"/>
        <w:ind w:left="714" w:right="-170" w:hanging="35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E5B">
        <w:rPr>
          <w:rFonts w:ascii="Times New Roman" w:hAnsi="Times New Roman" w:cs="Times New Roman"/>
          <w:bCs/>
          <w:sz w:val="24"/>
          <w:szCs w:val="24"/>
        </w:rPr>
        <w:t>Wdrażanie do uważnego słuchania tekstów literackich. Poznawanie tradycji ludowych – wydmuszek. Ćwiczenie małej motoryki. Usprawnianie narządów artykulacyjnych. Kształtowanie umiejętności konstruowania wypowiedzi na podstawie ilustracji.</w:t>
      </w:r>
    </w:p>
    <w:p w14:paraId="3C9537BD" w14:textId="2E17BB5E" w:rsidR="009C549B" w:rsidRPr="003243A2" w:rsidRDefault="009C549B" w:rsidP="00176CC8">
      <w:pPr>
        <w:spacing w:before="120" w:after="0" w:line="264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3243A2">
        <w:rPr>
          <w:rFonts w:ascii="Times New Roman" w:hAnsi="Times New Roman" w:cs="Times New Roman"/>
          <w:b/>
          <w:color w:val="7030A0"/>
          <w:sz w:val="28"/>
          <w:szCs w:val="28"/>
        </w:rPr>
        <w:t>Ad.2.</w:t>
      </w:r>
    </w:p>
    <w:p w14:paraId="04A65626" w14:textId="77777777" w:rsidR="009B10FF" w:rsidRPr="009B10FF" w:rsidRDefault="009B10FF" w:rsidP="009B10FF">
      <w:pPr>
        <w:numPr>
          <w:ilvl w:val="0"/>
          <w:numId w:val="31"/>
        </w:numPr>
        <w:spacing w:after="0" w:line="240" w:lineRule="auto"/>
        <w:ind w:left="714" w:right="-170" w:hanging="35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10FF">
        <w:rPr>
          <w:rFonts w:ascii="Times New Roman" w:hAnsi="Times New Roman" w:cs="Times New Roman"/>
          <w:bCs/>
          <w:sz w:val="24"/>
          <w:szCs w:val="24"/>
        </w:rPr>
        <w:t xml:space="preserve">Kształtowanie rozumienia aspektu kardynalnego i porządkowego liczby </w:t>
      </w:r>
      <w:r w:rsidRPr="009B10FF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9B10FF">
        <w:rPr>
          <w:rFonts w:ascii="Times New Roman" w:hAnsi="Times New Roman" w:cs="Times New Roman"/>
          <w:bCs/>
          <w:sz w:val="24"/>
          <w:szCs w:val="24"/>
        </w:rPr>
        <w:t xml:space="preserve">. Zapoznanie z graficznym zapisem liczby </w:t>
      </w:r>
      <w:r w:rsidRPr="009B10FF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9B10FF">
        <w:rPr>
          <w:rFonts w:ascii="Times New Roman" w:hAnsi="Times New Roman" w:cs="Times New Roman"/>
          <w:bCs/>
          <w:sz w:val="24"/>
          <w:szCs w:val="24"/>
        </w:rPr>
        <w:t>. Rozwijanie umiejętności współpracy. Rozwijanie małej motoryki. Rozwijanie ogólnej sprawności ruchowej.</w:t>
      </w:r>
    </w:p>
    <w:p w14:paraId="7C43938B" w14:textId="77777777" w:rsidR="009B10FF" w:rsidRPr="009B10FF" w:rsidRDefault="009B10FF" w:rsidP="009B10FF">
      <w:pPr>
        <w:numPr>
          <w:ilvl w:val="0"/>
          <w:numId w:val="31"/>
        </w:numPr>
        <w:spacing w:after="0" w:line="240" w:lineRule="auto"/>
        <w:ind w:left="714" w:right="-170" w:hanging="35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10FF">
        <w:rPr>
          <w:rFonts w:ascii="Times New Roman" w:hAnsi="Times New Roman" w:cs="Times New Roman"/>
          <w:bCs/>
          <w:sz w:val="24"/>
          <w:szCs w:val="24"/>
        </w:rPr>
        <w:t>Zapoznanie dzieci ze środowiskiem miejskim i wiejskim. Poznanie zwierząt gospodarskich. Ćwiczenie sprawności manualnej. Rozwijanie umiejętności naśladowania zwierząt głosem. Rozwijanie zdolności poznawczych.</w:t>
      </w:r>
    </w:p>
    <w:p w14:paraId="47802DFD" w14:textId="6FCE64DB" w:rsidR="009B10FF" w:rsidRPr="009B10FF" w:rsidRDefault="009B10FF" w:rsidP="009B10FF">
      <w:pPr>
        <w:numPr>
          <w:ilvl w:val="0"/>
          <w:numId w:val="31"/>
        </w:numPr>
        <w:spacing w:after="0" w:line="240" w:lineRule="auto"/>
        <w:ind w:left="714" w:right="-170" w:hanging="35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10FF">
        <w:rPr>
          <w:rFonts w:ascii="Times New Roman" w:hAnsi="Times New Roman" w:cs="Times New Roman"/>
          <w:bCs/>
          <w:sz w:val="24"/>
          <w:szCs w:val="24"/>
        </w:rPr>
        <w:t xml:space="preserve">Rozwijanie umiejętności odpowiadania na pytania dotyczące ilustracji. Kształtowanie rozumienia pojęć dotyczących pieniędzy. Zapoznanie z zasadami obowiązującymi podczas wykonywania zakupów. Wdrażanie nawyku stosowania form grzecznościowych. Wzbogacenie słownictwa o wyrażenia związane z zakupami. Rozwijanie zainteresowania polską kulturą ludową. Kształcenie sprawności i koordynacji ruchowej. Doskonalenie poczucia rytmu. </w:t>
      </w:r>
    </w:p>
    <w:p w14:paraId="1B710B5E" w14:textId="77777777" w:rsidR="009B10FF" w:rsidRPr="009B10FF" w:rsidRDefault="009B10FF" w:rsidP="009B10FF">
      <w:pPr>
        <w:numPr>
          <w:ilvl w:val="0"/>
          <w:numId w:val="31"/>
        </w:numPr>
        <w:spacing w:after="0" w:line="240" w:lineRule="auto"/>
        <w:ind w:left="714" w:right="-170" w:hanging="35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10FF">
        <w:rPr>
          <w:rFonts w:ascii="Times New Roman" w:hAnsi="Times New Roman" w:cs="Times New Roman"/>
          <w:bCs/>
          <w:sz w:val="24"/>
          <w:szCs w:val="24"/>
        </w:rPr>
        <w:t>Wdrażanie do uważnego słuchania testów literackich. Rozwijanie umiejętności wypowiadania się na podstawie opowiadania i ilustracji. Poszerzanie doświadczeń plastycznych. Nabywanie przez dzieci zdolności obserwacyjnych. Ćwiczenie sprawności fizycznej całego ciała.</w:t>
      </w:r>
    </w:p>
    <w:p w14:paraId="5ACDE16D" w14:textId="77777777" w:rsidR="009B10FF" w:rsidRPr="009B10FF" w:rsidRDefault="009B10FF" w:rsidP="009B10FF">
      <w:pPr>
        <w:numPr>
          <w:ilvl w:val="0"/>
          <w:numId w:val="31"/>
        </w:numPr>
        <w:spacing w:after="0" w:line="240" w:lineRule="auto"/>
        <w:ind w:left="714" w:right="-170" w:hanging="35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10FF">
        <w:rPr>
          <w:rFonts w:ascii="Times New Roman" w:hAnsi="Times New Roman" w:cs="Times New Roman"/>
          <w:bCs/>
          <w:sz w:val="24"/>
          <w:szCs w:val="24"/>
        </w:rPr>
        <w:t>Kształtowanie rozumienia aspektu kardynalnego liczb. Ćwiczenie spostrzegawczości i logicznego myślenia. Rozwijanie zainteresowania otaczającym światem. Poszerzanie słownictwa związanego ze wsią. Ćwiczenie sprawności manualnej.</w:t>
      </w:r>
    </w:p>
    <w:p w14:paraId="09E11C2E" w14:textId="77777777" w:rsidR="00C66873" w:rsidRDefault="00C66873" w:rsidP="00785F81">
      <w:pPr>
        <w:spacing w:before="120" w:after="0" w:line="264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14:paraId="328EC734" w14:textId="77777777" w:rsidR="00C66873" w:rsidRDefault="00C66873" w:rsidP="00785F81">
      <w:pPr>
        <w:spacing w:before="120" w:after="0" w:line="264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14:paraId="57E1DC5F" w14:textId="1C02CD68" w:rsidR="009C549B" w:rsidRPr="00785F81" w:rsidRDefault="003876D9" w:rsidP="00785F81">
      <w:pPr>
        <w:spacing w:before="120" w:after="0" w:line="264" w:lineRule="auto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lastRenderedPageBreak/>
        <w:t>A</w:t>
      </w:r>
      <w:r w:rsidR="009C549B" w:rsidRPr="00785F81">
        <w:rPr>
          <w:rFonts w:ascii="Times New Roman" w:hAnsi="Times New Roman" w:cs="Times New Roman"/>
          <w:b/>
          <w:color w:val="7030A0"/>
          <w:sz w:val="28"/>
          <w:szCs w:val="28"/>
        </w:rPr>
        <w:t>d.3.</w:t>
      </w:r>
    </w:p>
    <w:p w14:paraId="0D3448B4" w14:textId="77777777" w:rsidR="009B10FF" w:rsidRPr="009B10FF" w:rsidRDefault="009B10FF" w:rsidP="009B10FF">
      <w:pPr>
        <w:pStyle w:val="Akapitzlist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Hlk210110772"/>
      <w:r w:rsidRPr="009B10FF">
        <w:rPr>
          <w:rFonts w:ascii="Times New Roman" w:hAnsi="Times New Roman" w:cs="Times New Roman"/>
          <w:bCs/>
          <w:sz w:val="24"/>
          <w:szCs w:val="24"/>
        </w:rPr>
        <w:t>Rozwijanie zainteresowań przyrodniczych. Poznanie funkcji globusa. Poszerzenie słownictwa o słowa związane z kosmosem. Wdrażanie do współdziałania w grupie. Przygotowanie do nauki czytania.</w:t>
      </w:r>
    </w:p>
    <w:p w14:paraId="29D5E6C7" w14:textId="77777777" w:rsidR="009B10FF" w:rsidRPr="009B10FF" w:rsidRDefault="009B10FF" w:rsidP="009B10FF">
      <w:pPr>
        <w:pStyle w:val="Akapitzlist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B10FF">
        <w:rPr>
          <w:rFonts w:ascii="Times New Roman" w:hAnsi="Times New Roman" w:cs="Times New Roman"/>
          <w:bCs/>
          <w:sz w:val="24"/>
          <w:szCs w:val="24"/>
        </w:rPr>
        <w:t>Wdrażanie do uważnego słuchania tekstów literackich. Usprawnianie małej motoryki. Rozwijanie inwencji twórczej. Rozbudzanie ciekawości poznawczej. Rozwijanie umiejętności wypowiadania się na temat wysłuchanego tekstu.</w:t>
      </w:r>
    </w:p>
    <w:p w14:paraId="0E031B6A" w14:textId="7DFDBE15" w:rsidR="009B10FF" w:rsidRPr="009B10FF" w:rsidRDefault="009B10FF" w:rsidP="009B10FF">
      <w:pPr>
        <w:pStyle w:val="Akapitzlist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B10FF">
        <w:rPr>
          <w:rFonts w:ascii="Times New Roman" w:hAnsi="Times New Roman" w:cs="Times New Roman"/>
          <w:bCs/>
          <w:sz w:val="24"/>
          <w:szCs w:val="24"/>
        </w:rPr>
        <w:t xml:space="preserve">Rozwijanie koncentracji uwagi podczas słuchania wiersza. Rozwijanie mowy dzieci. Kształtowanie percepcji wzrokowej. Rozwijanie umiejętności plastycznych. Rozbudzanie ciekawości otaczającym światem. Ilustracja ruchowa opowiastki </w:t>
      </w:r>
      <w:r w:rsidRPr="009B10F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Wyprawa. </w:t>
      </w:r>
      <w:r w:rsidRPr="009B10FF">
        <w:rPr>
          <w:rFonts w:ascii="Times New Roman" w:hAnsi="Times New Roman" w:cs="Times New Roman"/>
          <w:bCs/>
          <w:sz w:val="24"/>
          <w:szCs w:val="24"/>
        </w:rPr>
        <w:t xml:space="preserve">Utrwalenie tematyki związanej z kosmosem. Rozwijanie pamięci. Uwrażliwienie na sygnał dźwiękowy. </w:t>
      </w:r>
    </w:p>
    <w:p w14:paraId="283F710C" w14:textId="77777777" w:rsidR="009B10FF" w:rsidRPr="009B10FF" w:rsidRDefault="009B10FF" w:rsidP="009B10FF">
      <w:pPr>
        <w:pStyle w:val="Akapitzlist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B10FF">
        <w:rPr>
          <w:rFonts w:ascii="Times New Roman" w:hAnsi="Times New Roman" w:cs="Times New Roman"/>
          <w:bCs/>
          <w:sz w:val="24"/>
          <w:szCs w:val="24"/>
        </w:rPr>
        <w:t>Poszerzenie wiedzy dotyczącej przestrzeni kosmicznej. Usprawnianie małej motoryki. Rozwijanie zainteresowań przyrodniczych. Rozwijanie umiejętności plastyczno-technicznych. Rozwijanie sprawności ruchowej.</w:t>
      </w:r>
    </w:p>
    <w:p w14:paraId="24E0B466" w14:textId="77777777" w:rsidR="009B10FF" w:rsidRPr="009B10FF" w:rsidRDefault="009B10FF" w:rsidP="009B10FF">
      <w:pPr>
        <w:pStyle w:val="Akapitzlist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B10FF">
        <w:rPr>
          <w:rFonts w:ascii="Times New Roman" w:hAnsi="Times New Roman" w:cs="Times New Roman"/>
          <w:bCs/>
          <w:sz w:val="24"/>
          <w:szCs w:val="24"/>
        </w:rPr>
        <w:t>Kształtowanie umiejętności odróżniania fikcji od rzeczywistości. Kształtowanie pojęć związanych z położeniem przedmiotów w przestrzeni. Rozwijanie sprawności manualnej. Rozwijanie umiejętności współdziałania w grupie. Poszerzanie doświadczeń plastyczno-technicznych.</w:t>
      </w:r>
    </w:p>
    <w:p w14:paraId="37582870" w14:textId="77777777" w:rsidR="003876D9" w:rsidRPr="003876D9" w:rsidRDefault="003876D9" w:rsidP="00CF45E4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8C5621" w14:textId="4BECE12E" w:rsidR="009C549B" w:rsidRPr="00785F81" w:rsidRDefault="009C549B" w:rsidP="00785F81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bookmarkStart w:id="1" w:name="_Hlk225748786"/>
      <w:r w:rsidRPr="00785F81">
        <w:rPr>
          <w:rFonts w:ascii="Times New Roman" w:hAnsi="Times New Roman" w:cs="Times New Roman"/>
          <w:b/>
          <w:color w:val="7030A0"/>
          <w:sz w:val="28"/>
          <w:szCs w:val="28"/>
        </w:rPr>
        <w:t>Ad.4.</w:t>
      </w:r>
    </w:p>
    <w:bookmarkEnd w:id="0"/>
    <w:bookmarkEnd w:id="1"/>
    <w:p w14:paraId="251E904A" w14:textId="77777777" w:rsidR="009B10FF" w:rsidRPr="009B10FF" w:rsidRDefault="009B10FF" w:rsidP="009B10FF">
      <w:pPr>
        <w:pStyle w:val="Akapitzlist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B10FF">
        <w:rPr>
          <w:rFonts w:ascii="Times New Roman" w:hAnsi="Times New Roman" w:cs="Times New Roman"/>
          <w:bCs/>
          <w:sz w:val="24"/>
          <w:szCs w:val="24"/>
        </w:rPr>
        <w:t>Kształtowanie zachowań proekologicznych. Doskonalenie małej motoryki. Kształtowanie umiejętności społecznych. Rozwijanie logicznego myślenia.</w:t>
      </w:r>
    </w:p>
    <w:p w14:paraId="20923F3A" w14:textId="77777777" w:rsidR="009B10FF" w:rsidRPr="009B10FF" w:rsidRDefault="009B10FF" w:rsidP="009B10FF">
      <w:pPr>
        <w:pStyle w:val="Akapitzlist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B10FF">
        <w:rPr>
          <w:rFonts w:ascii="Times New Roman" w:hAnsi="Times New Roman" w:cs="Times New Roman"/>
          <w:bCs/>
          <w:sz w:val="24"/>
          <w:szCs w:val="24"/>
        </w:rPr>
        <w:t>Wdrażanie do uważnego słuchania tekstów literackich. Rozwijanie zainteresowań przyrodniczych. Kształtowanie postaw proekologicznych. Wdrażanie dzieci do wspólnego, zgodnego działania w zespole. Rozwijanie inwencji twórczej.</w:t>
      </w:r>
    </w:p>
    <w:p w14:paraId="25904D78" w14:textId="0A722218" w:rsidR="009B10FF" w:rsidRPr="009B10FF" w:rsidRDefault="009B10FF" w:rsidP="009B10FF">
      <w:pPr>
        <w:pStyle w:val="Akapitzlist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B10FF">
        <w:rPr>
          <w:rFonts w:ascii="Times New Roman" w:hAnsi="Times New Roman" w:cs="Times New Roman"/>
          <w:bCs/>
          <w:sz w:val="24"/>
          <w:szCs w:val="24"/>
        </w:rPr>
        <w:t>Uświadomienie potrzeby dbania o środowisko. Poszerzanie wiedzy o sposobach ochrony przyrody. Kształtowanie kompetencji czytelniczych. Uwrażliwienie na muzykę poważną. Kształcenie umiejętności uważnego słuchania utworów muzycznych. Doskonalenie zdolności analizowania słyszanej muzyki. Integracja w grupie.</w:t>
      </w:r>
    </w:p>
    <w:p w14:paraId="2BF8AD51" w14:textId="77777777" w:rsidR="009B10FF" w:rsidRPr="009B10FF" w:rsidRDefault="009B10FF" w:rsidP="009B10FF">
      <w:pPr>
        <w:pStyle w:val="Akapitzlist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B10FF">
        <w:rPr>
          <w:rFonts w:ascii="Times New Roman" w:hAnsi="Times New Roman" w:cs="Times New Roman"/>
          <w:bCs/>
          <w:sz w:val="24"/>
          <w:szCs w:val="24"/>
        </w:rPr>
        <w:t>Uświadomienie konieczności ochrony środowiska naturalnego. Uzmysłowienie dzieciom potrzeby segregowania śmieci. Rozwijanie sprawności manualnych. Rozbudzanie ekspresji twórczej i plastycznej. Zachęcanie dzieci do prowadzenia obserwacji przyrodniczych.</w:t>
      </w:r>
    </w:p>
    <w:p w14:paraId="7E1DC328" w14:textId="77777777" w:rsidR="009B10FF" w:rsidRPr="009B10FF" w:rsidRDefault="009B10FF" w:rsidP="009B10FF">
      <w:pPr>
        <w:pStyle w:val="Akapitzlist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B10FF">
        <w:rPr>
          <w:rFonts w:ascii="Times New Roman" w:hAnsi="Times New Roman" w:cs="Times New Roman"/>
          <w:bCs/>
          <w:sz w:val="24"/>
          <w:szCs w:val="24"/>
        </w:rPr>
        <w:t>Wdrażanie do uważnego słuchania tekstów literackich. Wzbogacenie słownictwa dzieci o pojęcia związane z nazewnictwem pieniędzy. Rozwijanie umiejętności rozpoznawania cyfr oznaczających nominały monet. Aktywizowanie dziecięcej wyobraźni poprzez udział w zabawach parateatralnych. Pobudzanie inwencji twórczej. Rozwijanie zachowań proekologicznych</w:t>
      </w:r>
    </w:p>
    <w:p w14:paraId="12BC307B" w14:textId="2AD006FE" w:rsidR="009B10FF" w:rsidRPr="009B10FF" w:rsidRDefault="009B10FF" w:rsidP="009B10FF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9B10FF">
        <w:rPr>
          <w:rFonts w:ascii="Times New Roman" w:hAnsi="Times New Roman" w:cs="Times New Roman"/>
          <w:b/>
          <w:color w:val="7030A0"/>
          <w:sz w:val="28"/>
          <w:szCs w:val="28"/>
        </w:rPr>
        <w:t>Ad.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5</w:t>
      </w:r>
      <w:r w:rsidRPr="009B10FF">
        <w:rPr>
          <w:rFonts w:ascii="Times New Roman" w:hAnsi="Times New Roman" w:cs="Times New Roman"/>
          <w:b/>
          <w:color w:val="7030A0"/>
          <w:sz w:val="28"/>
          <w:szCs w:val="28"/>
        </w:rPr>
        <w:t>.</w:t>
      </w:r>
    </w:p>
    <w:p w14:paraId="5BAF1110" w14:textId="4902754A" w:rsidR="003876D9" w:rsidRDefault="003876D9" w:rsidP="00C15F6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AB6F82" w14:textId="77777777" w:rsidR="009B10FF" w:rsidRPr="009B10FF" w:rsidRDefault="009B10FF" w:rsidP="009B10FF">
      <w:pPr>
        <w:pStyle w:val="Akapitzlist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B10FF">
        <w:rPr>
          <w:rFonts w:ascii="Times New Roman" w:hAnsi="Times New Roman" w:cs="Times New Roman"/>
          <w:bCs/>
          <w:sz w:val="24"/>
          <w:szCs w:val="24"/>
        </w:rPr>
        <w:t>Rozwijanie umiejętności wypowiadania się na podstawie wysłuchanego utworu literackiego. Poznanie symboli narodowych. Poznanie barw narodowych. Poznanie wiadomości na temat własnego kraju. Kształtowanie umiejętności kodowania i dekodowania informacji.</w:t>
      </w:r>
    </w:p>
    <w:p w14:paraId="43E1C1EA" w14:textId="77777777" w:rsidR="009B10FF" w:rsidRPr="009B10FF" w:rsidRDefault="009B10FF" w:rsidP="009B10FF">
      <w:pPr>
        <w:pStyle w:val="Akapitzlist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B10FF">
        <w:rPr>
          <w:rFonts w:ascii="Times New Roman" w:hAnsi="Times New Roman" w:cs="Times New Roman"/>
          <w:bCs/>
          <w:sz w:val="24"/>
          <w:szCs w:val="24"/>
        </w:rPr>
        <w:t>Poszerzanie doświadczeń plastycznych. Rozwijanie sprawności manualnej. Poszerzanie wiedzy na temat symboli narodowych. Przybliżenie wiedzy na temat polskich legend. Rozwijanie wyobraźni przestrzennej.</w:t>
      </w:r>
    </w:p>
    <w:p w14:paraId="46D9193B" w14:textId="77777777" w:rsidR="009B10FF" w:rsidRPr="009B10FF" w:rsidRDefault="009B10FF" w:rsidP="009B10FF">
      <w:pPr>
        <w:pStyle w:val="Akapitzlist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B10FF">
        <w:rPr>
          <w:rFonts w:ascii="Times New Roman" w:hAnsi="Times New Roman" w:cs="Times New Roman"/>
          <w:bCs/>
          <w:sz w:val="24"/>
          <w:szCs w:val="24"/>
        </w:rPr>
        <w:t>Poznanie informacji dotyczących Warszawy. Rozbudzanie zainteresowań pięknem Polski. Kształtowanie umiejętności opisywania ilustracji. Rozwijanie kompetencji językowych. Rozwijanie ogólnej sprawności ruchowej. Zapoznanie z polskimi tańcami narodowymi (krakowiakiem, polonezem oraz kujawiakiem). Uwrażliwienie na akcent metryczny. Uwrażliwienie na zmiany dynamiczne. Rozwijanie spostrzegawczości i refleksu. Rozwijanie pamięci. Integracja grupy.</w:t>
      </w:r>
    </w:p>
    <w:p w14:paraId="11A9C381" w14:textId="77777777" w:rsidR="009B10FF" w:rsidRPr="009B10FF" w:rsidRDefault="009B10FF" w:rsidP="009B10FF">
      <w:pPr>
        <w:pStyle w:val="Akapitzlist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B10FF">
        <w:rPr>
          <w:rFonts w:ascii="Times New Roman" w:hAnsi="Times New Roman" w:cs="Times New Roman"/>
          <w:bCs/>
          <w:sz w:val="24"/>
          <w:szCs w:val="24"/>
        </w:rPr>
        <w:t>Wzbogacenie słownika czynnego. Rozbudzanie poczucia tożsamości narodowej. Kultywowanie tradycji ludowych. Doskonalenie małej motoryki. Rozwijanie wyobraźni przestrzennej.</w:t>
      </w:r>
    </w:p>
    <w:p w14:paraId="38BDE1E3" w14:textId="77777777" w:rsidR="009B10FF" w:rsidRPr="009B10FF" w:rsidRDefault="009B10FF" w:rsidP="009B10FF">
      <w:pPr>
        <w:pStyle w:val="Akapitzlist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B10FF">
        <w:rPr>
          <w:rFonts w:ascii="Times New Roman" w:hAnsi="Times New Roman" w:cs="Times New Roman"/>
          <w:bCs/>
          <w:sz w:val="24"/>
          <w:szCs w:val="24"/>
        </w:rPr>
        <w:t>Poszerzanie zainteresowań przyrodniczych. Zapoznanie z mapą Polski. Rozwijanie słuchu fonemowego. ,  Rozbudzanie inwencji twórczej i pomysłowości.</w:t>
      </w:r>
    </w:p>
    <w:p w14:paraId="6F4398C2" w14:textId="77777777" w:rsidR="009B10FF" w:rsidRPr="003876D9" w:rsidRDefault="009B10FF" w:rsidP="00C15F6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B10FF" w:rsidRPr="003876D9" w:rsidSect="008D5E55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C3D2C"/>
    <w:multiLevelType w:val="hybridMultilevel"/>
    <w:tmpl w:val="05FE54AC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7A44A16"/>
    <w:multiLevelType w:val="hybridMultilevel"/>
    <w:tmpl w:val="EA9609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5427D"/>
    <w:multiLevelType w:val="hybridMultilevel"/>
    <w:tmpl w:val="0F1E6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424C6"/>
    <w:multiLevelType w:val="hybridMultilevel"/>
    <w:tmpl w:val="3E3045C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0B27A8"/>
    <w:multiLevelType w:val="hybridMultilevel"/>
    <w:tmpl w:val="4806725A"/>
    <w:lvl w:ilvl="0" w:tplc="8B76D1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DB5218"/>
    <w:multiLevelType w:val="hybridMultilevel"/>
    <w:tmpl w:val="2F44CE2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401635"/>
    <w:multiLevelType w:val="hybridMultilevel"/>
    <w:tmpl w:val="2ADA69C8"/>
    <w:lvl w:ilvl="0" w:tplc="9EB87B6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CA2044"/>
    <w:multiLevelType w:val="hybridMultilevel"/>
    <w:tmpl w:val="EA9609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C223D"/>
    <w:multiLevelType w:val="hybridMultilevel"/>
    <w:tmpl w:val="80DAC982"/>
    <w:lvl w:ilvl="0" w:tplc="075A591E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4060AA"/>
    <w:multiLevelType w:val="hybridMultilevel"/>
    <w:tmpl w:val="1DDAB5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E6163"/>
    <w:multiLevelType w:val="hybridMultilevel"/>
    <w:tmpl w:val="B3A09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25012"/>
    <w:multiLevelType w:val="hybridMultilevel"/>
    <w:tmpl w:val="991406EE"/>
    <w:lvl w:ilvl="0" w:tplc="996E8A78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957AB"/>
    <w:multiLevelType w:val="hybridMultilevel"/>
    <w:tmpl w:val="1DDAB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155E6"/>
    <w:multiLevelType w:val="hybridMultilevel"/>
    <w:tmpl w:val="17A471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81A5E"/>
    <w:multiLevelType w:val="hybridMultilevel"/>
    <w:tmpl w:val="83E45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83885"/>
    <w:multiLevelType w:val="hybridMultilevel"/>
    <w:tmpl w:val="17A47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B5847"/>
    <w:multiLevelType w:val="hybridMultilevel"/>
    <w:tmpl w:val="EA960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F67F0"/>
    <w:multiLevelType w:val="hybridMultilevel"/>
    <w:tmpl w:val="A6300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12848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A4B1C"/>
    <w:multiLevelType w:val="hybridMultilevel"/>
    <w:tmpl w:val="777410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F4702D"/>
    <w:multiLevelType w:val="hybridMultilevel"/>
    <w:tmpl w:val="AED22280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C124078"/>
    <w:multiLevelType w:val="hybridMultilevel"/>
    <w:tmpl w:val="E44E3A7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1" w15:restartNumberingAfterBreak="0">
    <w:nsid w:val="40F35BA1"/>
    <w:multiLevelType w:val="hybridMultilevel"/>
    <w:tmpl w:val="DC1E0C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E47735"/>
    <w:multiLevelType w:val="hybridMultilevel"/>
    <w:tmpl w:val="03AE7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444857"/>
    <w:multiLevelType w:val="hybridMultilevel"/>
    <w:tmpl w:val="103637E4"/>
    <w:lvl w:ilvl="0" w:tplc="C5D40730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47570F92"/>
    <w:multiLevelType w:val="hybridMultilevel"/>
    <w:tmpl w:val="543633CA"/>
    <w:lvl w:ilvl="0" w:tplc="AAECB1F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3320E"/>
    <w:multiLevelType w:val="hybridMultilevel"/>
    <w:tmpl w:val="16400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02705"/>
    <w:multiLevelType w:val="hybridMultilevel"/>
    <w:tmpl w:val="4F0A8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BD5425"/>
    <w:multiLevelType w:val="hybridMultilevel"/>
    <w:tmpl w:val="E93EA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9730F"/>
    <w:multiLevelType w:val="hybridMultilevel"/>
    <w:tmpl w:val="2BBC2AA2"/>
    <w:lvl w:ilvl="0" w:tplc="DD86217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CF4514"/>
    <w:multiLevelType w:val="hybridMultilevel"/>
    <w:tmpl w:val="31247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544953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52FF1"/>
    <w:multiLevelType w:val="hybridMultilevel"/>
    <w:tmpl w:val="FF006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487634">
    <w:abstractNumId w:val="20"/>
  </w:num>
  <w:num w:numId="2" w16cid:durableId="365837192">
    <w:abstractNumId w:val="24"/>
  </w:num>
  <w:num w:numId="3" w16cid:durableId="9765660">
    <w:abstractNumId w:val="23"/>
  </w:num>
  <w:num w:numId="4" w16cid:durableId="1783451578">
    <w:abstractNumId w:val="28"/>
  </w:num>
  <w:num w:numId="5" w16cid:durableId="705839612">
    <w:abstractNumId w:val="10"/>
  </w:num>
  <w:num w:numId="6" w16cid:durableId="435321936">
    <w:abstractNumId w:val="30"/>
  </w:num>
  <w:num w:numId="7" w16cid:durableId="1381513268">
    <w:abstractNumId w:val="27"/>
  </w:num>
  <w:num w:numId="8" w16cid:durableId="1278096181">
    <w:abstractNumId w:val="12"/>
  </w:num>
  <w:num w:numId="9" w16cid:durableId="190463722">
    <w:abstractNumId w:val="11"/>
  </w:num>
  <w:num w:numId="10" w16cid:durableId="906957235">
    <w:abstractNumId w:val="9"/>
  </w:num>
  <w:num w:numId="11" w16cid:durableId="908152584">
    <w:abstractNumId w:val="15"/>
  </w:num>
  <w:num w:numId="12" w16cid:durableId="1618878068">
    <w:abstractNumId w:val="6"/>
  </w:num>
  <w:num w:numId="13" w16cid:durableId="1863935910">
    <w:abstractNumId w:val="3"/>
  </w:num>
  <w:num w:numId="14" w16cid:durableId="2000189693">
    <w:abstractNumId w:val="29"/>
  </w:num>
  <w:num w:numId="15" w16cid:durableId="684130955">
    <w:abstractNumId w:val="13"/>
  </w:num>
  <w:num w:numId="16" w16cid:durableId="446051436">
    <w:abstractNumId w:val="26"/>
  </w:num>
  <w:num w:numId="17" w16cid:durableId="1722362794">
    <w:abstractNumId w:val="22"/>
  </w:num>
  <w:num w:numId="18" w16cid:durableId="1737896156">
    <w:abstractNumId w:val="16"/>
  </w:num>
  <w:num w:numId="19" w16cid:durableId="1939676960">
    <w:abstractNumId w:val="25"/>
  </w:num>
  <w:num w:numId="20" w16cid:durableId="191000804">
    <w:abstractNumId w:val="14"/>
  </w:num>
  <w:num w:numId="21" w16cid:durableId="5635655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5421737">
    <w:abstractNumId w:val="8"/>
  </w:num>
  <w:num w:numId="23" w16cid:durableId="1343436188">
    <w:abstractNumId w:val="19"/>
  </w:num>
  <w:num w:numId="24" w16cid:durableId="687488447">
    <w:abstractNumId w:val="0"/>
  </w:num>
  <w:num w:numId="25" w16cid:durableId="1815683718">
    <w:abstractNumId w:val="17"/>
  </w:num>
  <w:num w:numId="26" w16cid:durableId="779372425">
    <w:abstractNumId w:val="4"/>
  </w:num>
  <w:num w:numId="27" w16cid:durableId="2083528041">
    <w:abstractNumId w:val="21"/>
  </w:num>
  <w:num w:numId="28" w16cid:durableId="244268476">
    <w:abstractNumId w:val="7"/>
  </w:num>
  <w:num w:numId="29" w16cid:durableId="841358571">
    <w:abstractNumId w:val="5"/>
  </w:num>
  <w:num w:numId="30" w16cid:durableId="1776319806">
    <w:abstractNumId w:val="1"/>
  </w:num>
  <w:num w:numId="31" w16cid:durableId="522717881">
    <w:abstractNumId w:val="2"/>
  </w:num>
  <w:num w:numId="32" w16cid:durableId="4869408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9B"/>
    <w:rsid w:val="0000536F"/>
    <w:rsid w:val="00020837"/>
    <w:rsid w:val="000313EE"/>
    <w:rsid w:val="000712FE"/>
    <w:rsid w:val="000B3596"/>
    <w:rsid w:val="000C0DC8"/>
    <w:rsid w:val="000C246D"/>
    <w:rsid w:val="000D53A5"/>
    <w:rsid w:val="00106255"/>
    <w:rsid w:val="0017541E"/>
    <w:rsid w:val="00176CC8"/>
    <w:rsid w:val="00190BCD"/>
    <w:rsid w:val="002632F5"/>
    <w:rsid w:val="00273E99"/>
    <w:rsid w:val="002B2654"/>
    <w:rsid w:val="003243A2"/>
    <w:rsid w:val="0038142A"/>
    <w:rsid w:val="003876D9"/>
    <w:rsid w:val="003935C9"/>
    <w:rsid w:val="003A1340"/>
    <w:rsid w:val="00406292"/>
    <w:rsid w:val="004411D1"/>
    <w:rsid w:val="004F43A6"/>
    <w:rsid w:val="005528B9"/>
    <w:rsid w:val="005544C2"/>
    <w:rsid w:val="00564B8A"/>
    <w:rsid w:val="00785F81"/>
    <w:rsid w:val="007A07AC"/>
    <w:rsid w:val="007F20DC"/>
    <w:rsid w:val="008675E3"/>
    <w:rsid w:val="008C5F2B"/>
    <w:rsid w:val="009246DA"/>
    <w:rsid w:val="00942FD3"/>
    <w:rsid w:val="00972002"/>
    <w:rsid w:val="00982E9A"/>
    <w:rsid w:val="009B10FF"/>
    <w:rsid w:val="009B7A5A"/>
    <w:rsid w:val="009C0AB6"/>
    <w:rsid w:val="009C480F"/>
    <w:rsid w:val="009C549B"/>
    <w:rsid w:val="00A63E39"/>
    <w:rsid w:val="00A70685"/>
    <w:rsid w:val="00A83034"/>
    <w:rsid w:val="00AC6C01"/>
    <w:rsid w:val="00B00A20"/>
    <w:rsid w:val="00B259C2"/>
    <w:rsid w:val="00B60C02"/>
    <w:rsid w:val="00B70F22"/>
    <w:rsid w:val="00BB4DF5"/>
    <w:rsid w:val="00BE77A1"/>
    <w:rsid w:val="00C107E1"/>
    <w:rsid w:val="00C15F60"/>
    <w:rsid w:val="00C66873"/>
    <w:rsid w:val="00CD19E4"/>
    <w:rsid w:val="00CF45E4"/>
    <w:rsid w:val="00D64FC6"/>
    <w:rsid w:val="00DC078F"/>
    <w:rsid w:val="00E12386"/>
    <w:rsid w:val="00E25C85"/>
    <w:rsid w:val="00E25D98"/>
    <w:rsid w:val="00E37E6C"/>
    <w:rsid w:val="00E57CAB"/>
    <w:rsid w:val="00E83693"/>
    <w:rsid w:val="00F577CC"/>
    <w:rsid w:val="00F77E73"/>
    <w:rsid w:val="00FA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33C71"/>
  <w15:chartTrackingRefBased/>
  <w15:docId w15:val="{0D8A93FC-D845-43E7-8392-D251B1D0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0FF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54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9C549B"/>
    <w:pPr>
      <w:spacing w:before="100" w:beforeAutospacing="1" w:after="100" w:afterAutospacing="1" w:line="256" w:lineRule="auto"/>
    </w:pPr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54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C10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955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Janiuk Michal</dc:creator>
  <cp:keywords/>
  <dc:description/>
  <cp:lastModifiedBy>Elżbieta Janiuk</cp:lastModifiedBy>
  <cp:revision>9</cp:revision>
  <dcterms:created xsi:type="dcterms:W3CDTF">2026-03-30T05:30:00Z</dcterms:created>
  <dcterms:modified xsi:type="dcterms:W3CDTF">2026-03-30T05:46:00Z</dcterms:modified>
</cp:coreProperties>
</file>